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7988E70A" wp14:editId="14145748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7C59BE6E" wp14:editId="19EB78E0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37A2" w:rsidRPr="00935B0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52A6D">
        <w:rPr>
          <w:rFonts w:ascii="Times New Roman" w:hAnsi="Times New Roman" w:cs="Times New Roman"/>
          <w:b/>
        </w:rPr>
        <w:t xml:space="preserve">Data publikacji: </w:t>
      </w:r>
      <w:r w:rsidR="0071430B">
        <w:rPr>
          <w:rFonts w:ascii="Times New Roman" w:hAnsi="Times New Roman" w:cs="Times New Roman"/>
          <w:b/>
        </w:rPr>
        <w:t>29.05</w:t>
      </w:r>
      <w:r w:rsidR="00814F27" w:rsidRPr="00152A6D">
        <w:rPr>
          <w:rFonts w:ascii="Times New Roman" w:hAnsi="Times New Roman" w:cs="Times New Roman"/>
          <w:b/>
        </w:rPr>
        <w:t>.2018</w:t>
      </w:r>
      <w:r w:rsidR="00935B0E" w:rsidRPr="00152A6D">
        <w:rPr>
          <w:rFonts w:ascii="Times New Roman" w:hAnsi="Times New Roman" w:cs="Times New Roman"/>
          <w:b/>
        </w:rPr>
        <w:t>r.</w:t>
      </w:r>
    </w:p>
    <w:p w:rsidR="00C57AAB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BC5C9F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:rsidR="00C57AAB" w:rsidRPr="00340464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340464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>
        <w:rPr>
          <w:rFonts w:ascii="Bookman Old Style" w:hAnsi="Bookman Old Style" w:cs="Times New Roman"/>
          <w:b/>
          <w:color w:val="FF0000"/>
          <w:sz w:val="24"/>
        </w:rPr>
        <w:br/>
      </w:r>
      <w:r w:rsidRPr="00340464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>
        <w:rPr>
          <w:rFonts w:ascii="Bookman Old Style" w:hAnsi="Bookman Old Style" w:cs="Times New Roman"/>
          <w:b/>
          <w:color w:val="FF0000"/>
          <w:sz w:val="24"/>
        </w:rPr>
        <w:br/>
      </w:r>
      <w:r w:rsidR="00BC1741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727FCE">
        <w:rPr>
          <w:rFonts w:ascii="Bookman Old Style" w:hAnsi="Bookman Old Style" w:cs="Times New Roman"/>
          <w:b/>
          <w:color w:val="FF0000"/>
          <w:sz w:val="24"/>
        </w:rPr>
        <w:t>nr 2</w:t>
      </w:r>
      <w:r w:rsidR="00814F27">
        <w:rPr>
          <w:rFonts w:ascii="Bookman Old Style" w:hAnsi="Bookman Old Style" w:cs="Times New Roman"/>
          <w:b/>
          <w:color w:val="FF0000"/>
          <w:sz w:val="24"/>
        </w:rPr>
        <w:t>/2018</w:t>
      </w:r>
      <w:r w:rsidR="00C92AF3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>
        <w:rPr>
          <w:rFonts w:ascii="Bookman Old Style" w:hAnsi="Bookman Old Style" w:cs="Times New Roman"/>
          <w:b/>
          <w:color w:val="FF0000"/>
          <w:sz w:val="24"/>
        </w:rPr>
        <w:br/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340464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340464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340464">
        <w:rPr>
          <w:rFonts w:ascii="Bookman Old Style" w:hAnsi="Bookman Old Style" w:cs="Times New Roman"/>
        </w:rPr>
        <w:br/>
      </w:r>
      <w:r w:rsidRPr="00027C8E">
        <w:rPr>
          <w:rFonts w:ascii="Bookman Old Style" w:hAnsi="Bookman Old Style" w:cs="Times New Roman"/>
          <w:b/>
        </w:rPr>
        <w:t>informuje o zamiarze realizacji operacji własnej</w:t>
      </w:r>
      <w:r w:rsidRPr="00340464">
        <w:rPr>
          <w:rFonts w:ascii="Bookman Old Style" w:hAnsi="Bookman Old Style" w:cs="Times New Roman"/>
        </w:rPr>
        <w:t xml:space="preserve">, o której mowa </w:t>
      </w:r>
      <w:r w:rsidRPr="00340464">
        <w:rPr>
          <w:rFonts w:ascii="Bookman Old Style" w:hAnsi="Bookman Old Style" w:cs="Times New Roman"/>
          <w:b/>
        </w:rPr>
        <w:t xml:space="preserve">w art.17 ust.6 Ustawy z dn. 20 lutego 2015 r. </w:t>
      </w:r>
      <w:r w:rsidRPr="00340464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>
        <w:rPr>
          <w:rFonts w:ascii="Bookman Old Style" w:hAnsi="Bookman Old Style" w:cs="Times New Roman"/>
        </w:rPr>
        <w:t>w ramach</w:t>
      </w:r>
      <w:r w:rsidRPr="00340464">
        <w:rPr>
          <w:rFonts w:ascii="Bookman Old Style" w:hAnsi="Bookman Old Style" w:cs="Times New Roman"/>
        </w:rPr>
        <w:t xml:space="preserve"> </w:t>
      </w:r>
      <w:r w:rsidR="00935B0E">
        <w:rPr>
          <w:rFonts w:ascii="Bookman Old Style" w:hAnsi="Bookman Old Style" w:cs="Times New Roman"/>
          <w:b/>
        </w:rPr>
        <w:t>Przedsięwzięcia</w:t>
      </w:r>
      <w:r w:rsidR="00F413D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defaworyzowanych</w:t>
      </w:r>
      <w:r w:rsidRPr="00340464">
        <w:rPr>
          <w:rFonts w:ascii="Bookman Old Style" w:hAnsi="Bookman Old Style" w:cs="Times New Roman"/>
          <w:b/>
        </w:rPr>
        <w:t xml:space="preserve"> </w:t>
      </w:r>
      <w:r w:rsidRPr="00340464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:rsidR="00340464" w:rsidRPr="00340464" w:rsidRDefault="00C92AF3" w:rsidP="00340464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</w:t>
      </w:r>
      <w:r w:rsidR="00935B0E">
        <w:rPr>
          <w:rFonts w:ascii="Bookman Old Style" w:hAnsi="Bookman Old Style" w:cs="Times New Roman"/>
        </w:rPr>
        <w:t xml:space="preserve">eneficjentem i realizatorem będzie LGD, </w:t>
      </w:r>
      <w:r w:rsidR="00340464" w:rsidRPr="00340464">
        <w:rPr>
          <w:rFonts w:ascii="Bookman Old Style" w:hAnsi="Bookman Old Style" w:cs="Times New Roman"/>
        </w:rPr>
        <w:t>pod warunkiem, że</w:t>
      </w:r>
      <w:r w:rsidR="00027C8E">
        <w:rPr>
          <w:rFonts w:ascii="Bookman Old Style" w:hAnsi="Bookman Old Style" w:cs="Times New Roman"/>
        </w:rPr>
        <w:t xml:space="preserve"> żaden inny podmiot uprawniony </w:t>
      </w:r>
      <w:r w:rsidR="00340464" w:rsidRPr="00340464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340464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340464">
        <w:rPr>
          <w:rFonts w:ascii="Bookman Old Style" w:hAnsi="Bookman Old Style" w:cs="Times New Roman"/>
        </w:rPr>
        <w:t>, nie zgłosi LGD zamiaru realizacji takiej operacji.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  <w:r w:rsidRPr="00340464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:rsidR="00340464" w:rsidRPr="00340464" w:rsidRDefault="00340464" w:rsidP="00340464">
      <w:pPr>
        <w:jc w:val="both"/>
        <w:rPr>
          <w:rFonts w:ascii="Bookman Old Style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340464" w:rsidTr="003D718E">
        <w:trPr>
          <w:trHeight w:val="1041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:rsidR="00340464" w:rsidRPr="00340464" w:rsidRDefault="0071430B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29</w:t>
            </w:r>
            <w:r w:rsidR="00E65B9C">
              <w:rPr>
                <w:rFonts w:ascii="Bookman Old Style" w:hAnsi="Bookman Old Style" w:cs="Times New Roman"/>
                <w:b/>
                <w:color w:val="000000" w:themeColor="text1"/>
              </w:rPr>
              <w:t>.05</w:t>
            </w:r>
            <w:r w:rsidR="00F413D0" w:rsidRPr="00152A6D">
              <w:rPr>
                <w:rFonts w:ascii="Bookman Old Style" w:hAnsi="Bookman Old Style" w:cs="Times New Roman"/>
                <w:b/>
                <w:color w:val="000000" w:themeColor="text1"/>
              </w:rPr>
              <w:t>.2018</w:t>
            </w:r>
            <w:r w:rsidR="00D51415" w:rsidRPr="00152A6D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-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28</w:t>
            </w:r>
            <w:r w:rsidR="004D41DB">
              <w:rPr>
                <w:rFonts w:ascii="Bookman Old Style" w:hAnsi="Bookman Old Style" w:cs="Times New Roman"/>
                <w:b/>
                <w:color w:val="000000" w:themeColor="text1"/>
              </w:rPr>
              <w:t>.06</w:t>
            </w:r>
            <w:r w:rsidR="00F413D0" w:rsidRPr="00152A6D">
              <w:rPr>
                <w:rFonts w:ascii="Bookman Old Style" w:hAnsi="Bookman Old Style" w:cs="Times New Roman"/>
                <w:b/>
                <w:color w:val="000000" w:themeColor="text1"/>
              </w:rPr>
              <w:t>.2018</w:t>
            </w:r>
            <w:r w:rsidR="00340464" w:rsidRPr="00152A6D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90660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:rsidR="00340464" w:rsidRPr="00340464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Bezpośrednio  w biurze</w:t>
            </w:r>
            <w:r w:rsidR="00340464" w:rsidRPr="00340464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40464" w:rsidRPr="00340464">
              <w:rPr>
                <w:rFonts w:ascii="Bookman Old Style" w:hAnsi="Bookman Old Style" w:cs="Times New Roman"/>
              </w:rPr>
              <w:t>ul. Rynek 4, 32-820 Szczurowa</w:t>
            </w:r>
            <w:r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>
              <w:rPr>
                <w:rFonts w:ascii="Bookman Old Style" w:hAnsi="Bookman Old Style" w:cs="Times New Roman"/>
              </w:rPr>
              <w:t xml:space="preserve">od </w:t>
            </w:r>
            <w:r>
              <w:rPr>
                <w:rFonts w:ascii="Bookman Old Style" w:hAnsi="Bookman Old Style" w:cs="Times New Roman"/>
              </w:rPr>
              <w:t xml:space="preserve">7:30 </w:t>
            </w:r>
            <w:r w:rsidR="00D44A3D">
              <w:rPr>
                <w:rFonts w:ascii="Bookman Old Style" w:hAnsi="Bookman Old Style" w:cs="Times New Roman"/>
              </w:rPr>
              <w:br/>
            </w:r>
            <w:r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340464" w:rsidTr="003D718E">
        <w:trPr>
          <w:trHeight w:val="2583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:rsidR="0032230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ZAKRES TEMATYCZNY OPERACJI OBEJMUJE</w:t>
            </w:r>
            <w:r w:rsidR="004F35AA">
              <w:rPr>
                <w:rFonts w:ascii="Bookman Old Style" w:hAnsi="Bookman Old Style" w:cs="Times New Roman"/>
                <w:b/>
              </w:rPr>
              <w:br/>
            </w:r>
            <w:r w:rsidR="006D08F9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5B2192">
              <w:rPr>
                <w:rFonts w:ascii="Bookman Old Style" w:hAnsi="Bookman Old Style" w:cs="Times New Roman"/>
                <w:b/>
              </w:rPr>
              <w:t>CEL I.1</w:t>
            </w:r>
            <w:r w:rsidRPr="005B2192">
              <w:rPr>
                <w:rFonts w:ascii="Bookman Old Style" w:hAnsi="Bookman Old Style" w:cs="Times New Roman"/>
                <w:b/>
              </w:rPr>
              <w:t>.1</w:t>
            </w:r>
            <w:r w:rsidR="006D08F9" w:rsidRPr="005B2192">
              <w:rPr>
                <w:rFonts w:ascii="Bookman Old Style" w:hAnsi="Bookman Old Style" w:cs="Times New Roman"/>
                <w:b/>
              </w:rPr>
              <w:t xml:space="preserve"> </w:t>
            </w:r>
            <w:r w:rsidR="006D08F9" w:rsidRPr="00727FCE">
              <w:rPr>
                <w:rFonts w:ascii="Bookman Old Style" w:hAnsi="Bookman Old Style" w:cs="Times New Roman"/>
                <w:b/>
              </w:rPr>
              <w:t>STWORZENIE OFERTY INWESTYCYJNEJ ORAZ PROMOCJA PRZEDSIĘBIORCZOŚCI</w:t>
            </w:r>
          </w:p>
          <w:p w:rsidR="00C15AC4" w:rsidRPr="00C15AC4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>
              <w:rPr>
                <w:rFonts w:ascii="Bookman Old Style" w:hAnsi="Bookman Old Style" w:cs="Times New Roman"/>
              </w:rPr>
              <w:t xml:space="preserve">1 </w:t>
            </w:r>
            <w:r w:rsidR="005B2192">
              <w:rPr>
                <w:rFonts w:ascii="Bookman Old Style" w:hAnsi="Bookman Old Style" w:cs="Times New Roman"/>
              </w:rPr>
              <w:t>pkt. 2</w:t>
            </w:r>
            <w:r>
              <w:rPr>
                <w:rFonts w:ascii="Bookman Old Style" w:hAnsi="Bookman Old Style" w:cs="Times New Roman"/>
              </w:rPr>
              <w:t xml:space="preserve"> rozporządzenia Mi</w:t>
            </w:r>
            <w:r w:rsidR="00C92AF3">
              <w:rPr>
                <w:rFonts w:ascii="Bookman Old Style" w:hAnsi="Bookman Old Style" w:cs="Times New Roman"/>
              </w:rPr>
              <w:t xml:space="preserve">nistra Rolnictwa i Rozwoju Wsi </w:t>
            </w:r>
            <w:r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>
              <w:rPr>
                <w:rFonts w:ascii="Bookman Old Style" w:hAnsi="Bookman Old Style" w:cs="Times New Roman"/>
              </w:rPr>
              <w:t xml:space="preserve">przyznawania pomocy finansowej </w:t>
            </w:r>
            <w:r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>
              <w:rPr>
                <w:rFonts w:ascii="Bookman Old Style" w:hAnsi="Bookman Old Style" w:cs="Times New Roman"/>
              </w:rPr>
              <w:t xml:space="preserve">bjętego PROW na lata 2014-2020 </w:t>
            </w:r>
            <w:r>
              <w:rPr>
                <w:rFonts w:ascii="Bookman Old Style" w:hAnsi="Bookman Old Style" w:cs="Times New Roman"/>
              </w:rPr>
              <w:t>(Dz. U. 2015 poz. 1570 z późn. zm</w:t>
            </w:r>
            <w:r w:rsidR="00C92AF3">
              <w:rPr>
                <w:rFonts w:ascii="Bookman Old Style" w:hAnsi="Bookman Old Style" w:cs="Times New Roman"/>
              </w:rPr>
              <w:t>.) zwanym dalej rozporządzeniem</w:t>
            </w:r>
            <w:r w:rsidR="005B2192">
              <w:rPr>
                <w:rFonts w:ascii="Bookman Old Style" w:hAnsi="Bookman Old Style" w:cs="Times New Roman"/>
              </w:rPr>
              <w:t xml:space="preserve"> tj. rozwój przedsiębiorczości na obszarze wiejskim objętym strategią rozwoju lokalnego kierowanego przez społeczność</w:t>
            </w:r>
            <w:r w:rsidR="00C92AF3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:</w:t>
            </w:r>
          </w:p>
          <w:p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:rsidR="00340464" w:rsidRPr="00340464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340464">
              <w:rPr>
                <w:rFonts w:ascii="Bookman Old Style" w:hAnsi="Bookman Old Style" w:cs="Times New Roman"/>
                <w:b/>
              </w:rPr>
              <w:t>.1:</w:t>
            </w:r>
          </w:p>
          <w:p w:rsidR="00340464" w:rsidRPr="00340464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Wpieranie rozwoju przedsiębiorczości, w tym tworzenie warunków do poprawy konkurencyjności lokalnych producentów i usługodawców z wykorzystaniem inno</w:t>
            </w:r>
            <w:r w:rsidR="0081084F">
              <w:rPr>
                <w:rFonts w:ascii="Bookman Old Style" w:hAnsi="Bookman Old Style" w:cs="Times New Roman"/>
              </w:rPr>
              <w:t>wacyjności oraz wspieraniem grup defaworyzowanych</w:t>
            </w:r>
          </w:p>
          <w:p w:rsidR="00340464" w:rsidRPr="00340464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produktu:</w:t>
            </w:r>
            <w:r w:rsidR="0081084F">
              <w:rPr>
                <w:rFonts w:ascii="Bookman Old Style" w:hAnsi="Bookman Old Style" w:cs="Times New Roman"/>
              </w:rPr>
              <w:t xml:space="preserve"> </w:t>
            </w:r>
            <w:r w:rsidR="0081084F">
              <w:rPr>
                <w:rFonts w:ascii="Bookman Old Style" w:hAnsi="Bookman Old Style" w:cs="Times New Roman"/>
              </w:rPr>
              <w:br/>
              <w:t>Stworzenie oferty inwestycyjnej oraz promocja przedsiębiorczości</w:t>
            </w:r>
            <w:r w:rsidRPr="00340464">
              <w:rPr>
                <w:rFonts w:ascii="Bookman Old Style" w:hAnsi="Bookman Old Style" w:cs="Times New Roman"/>
              </w:rPr>
              <w:br/>
              <w:t>-1 szt.</w:t>
            </w:r>
          </w:p>
          <w:p w:rsidR="00340464" w:rsidRPr="00340464" w:rsidRDefault="00340464" w:rsidP="00340464">
            <w:pPr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  <w:b/>
              </w:rPr>
              <w:t>Wskaźnik rezultatu:</w:t>
            </w:r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Pr="00340464">
              <w:rPr>
                <w:rFonts w:ascii="Bookman Old Style" w:hAnsi="Bookman Old Style" w:cs="Times New Roman"/>
              </w:rPr>
              <w:br/>
              <w:t>Liczba osób poi</w:t>
            </w:r>
            <w:r w:rsidR="0081084F">
              <w:rPr>
                <w:rFonts w:ascii="Bookman Old Style" w:hAnsi="Bookman Old Style" w:cs="Times New Roman"/>
              </w:rPr>
              <w:t>nformowanych o ofercie inwestycyjnej na terenie LGD</w:t>
            </w:r>
          </w:p>
          <w:p w:rsidR="00340464" w:rsidRDefault="0081084F" w:rsidP="00340464">
            <w:pPr>
              <w:rPr>
                <w:rFonts w:ascii="Bookman Old Style" w:hAnsi="Bookman Old Style" w:cs="Times New Roman"/>
              </w:rPr>
            </w:pPr>
            <w:r w:rsidRPr="00E01FE0">
              <w:rPr>
                <w:rFonts w:ascii="Bookman Old Style" w:hAnsi="Bookman Old Style" w:cs="Times New Roman"/>
              </w:rPr>
              <w:t>- 149 470</w:t>
            </w:r>
            <w:r w:rsidR="00340464" w:rsidRPr="00340464">
              <w:rPr>
                <w:rFonts w:ascii="Bookman Old Style" w:hAnsi="Bookman Old Style" w:cs="Times New Roman"/>
              </w:rPr>
              <w:t xml:space="preserve"> osób </w:t>
            </w:r>
          </w:p>
          <w:p w:rsid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  <w:p w:rsidR="00B432FD" w:rsidRPr="00B432FD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340464" w:rsidTr="007B4B87">
        <w:trPr>
          <w:trHeight w:val="1234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:rsidR="00340464" w:rsidRPr="00340464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Wysokość środków na realizac</w:t>
            </w:r>
            <w:r w:rsidR="001479CB">
              <w:rPr>
                <w:rFonts w:ascii="Bookman Old Style" w:hAnsi="Bookman Old Style" w:cs="Times New Roman"/>
              </w:rPr>
              <w:t xml:space="preserve">ję operacji </w:t>
            </w:r>
            <w:r w:rsidR="001479CB">
              <w:rPr>
                <w:rFonts w:ascii="Bookman Old Style" w:hAnsi="Bookman Old Style" w:cs="Times New Roman"/>
              </w:rPr>
              <w:br/>
              <w:t>wynosi do</w:t>
            </w:r>
            <w:r w:rsidR="00C92AF3">
              <w:rPr>
                <w:rFonts w:ascii="Bookman Old Style" w:hAnsi="Bookman Old Style" w:cs="Times New Roman"/>
              </w:rPr>
              <w:t xml:space="preserve"> 50 000 zł</w:t>
            </w:r>
            <w:r w:rsidR="00081298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:rsidR="00340464" w:rsidRPr="00340464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Zadanie</w:t>
            </w:r>
            <w:r w:rsidR="00340464" w:rsidRPr="00340464">
              <w:rPr>
                <w:rFonts w:ascii="Bookman Old Style" w:hAnsi="Bookman Old Style" w:cs="Times New Roman"/>
              </w:rPr>
              <w:t xml:space="preserve"> musi </w:t>
            </w:r>
            <w:r w:rsidR="007B4B87">
              <w:rPr>
                <w:rFonts w:ascii="Bookman Old Style" w:hAnsi="Bookman Old Style" w:cs="Times New Roman"/>
              </w:rPr>
              <w:t>zostać</w:t>
            </w:r>
            <w:r w:rsidR="00340464" w:rsidRPr="00340464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zakończone i rozliczone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  <w:r w:rsidR="00C92AF3">
              <w:rPr>
                <w:rFonts w:ascii="Bookman Old Style" w:hAnsi="Bookman Old Style" w:cs="Times New Roman"/>
              </w:rPr>
              <w:t xml:space="preserve"> </w:t>
            </w:r>
            <w:r w:rsidR="00340464" w:rsidRPr="00727FCE">
              <w:rPr>
                <w:rFonts w:ascii="Bookman Old Style" w:hAnsi="Bookman Old Style" w:cs="Times New Roman"/>
              </w:rPr>
              <w:t xml:space="preserve">do </w:t>
            </w:r>
            <w:r w:rsidR="0071430B">
              <w:rPr>
                <w:rFonts w:ascii="Bookman Old Style" w:hAnsi="Bookman Old Style" w:cs="Times New Roman"/>
              </w:rPr>
              <w:t xml:space="preserve">30 czerwca </w:t>
            </w:r>
            <w:r w:rsidR="00D70A3D" w:rsidRPr="00727FCE">
              <w:rPr>
                <w:rFonts w:ascii="Bookman Old Style" w:hAnsi="Bookman Old Style" w:cs="Times New Roman"/>
              </w:rPr>
              <w:t xml:space="preserve"> 2019</w:t>
            </w:r>
            <w:r w:rsidR="00340464" w:rsidRPr="00727FCE">
              <w:rPr>
                <w:rFonts w:ascii="Bookman Old Style" w:hAnsi="Bookman Old Style" w:cs="Times New Roman"/>
              </w:rPr>
              <w:t xml:space="preserve"> roku.</w:t>
            </w:r>
            <w:r w:rsidR="00081298" w:rsidRPr="00727FCE">
              <w:rPr>
                <w:rFonts w:ascii="Bookman Old Style" w:hAnsi="Bookman Old Style" w:cs="Times New Roman"/>
              </w:rPr>
              <w:t xml:space="preserve"> (D</w:t>
            </w:r>
            <w:r w:rsidR="00081298">
              <w:rPr>
                <w:rFonts w:ascii="Bookman Old Style" w:hAnsi="Bookman Old Style" w:cs="Times New Roman"/>
              </w:rPr>
              <w:t xml:space="preserve">ecyduje data złożenia wniosku o </w:t>
            </w:r>
            <w:r w:rsidR="00081298">
              <w:rPr>
                <w:rFonts w:ascii="Bookman Old Style" w:hAnsi="Bookman Old Style" w:cs="Times New Roman"/>
              </w:rPr>
              <w:lastRenderedPageBreak/>
              <w:t>płatność)</w:t>
            </w:r>
          </w:p>
        </w:tc>
      </w:tr>
      <w:tr w:rsidR="00340464" w:rsidRPr="00340464" w:rsidTr="005A527E">
        <w:trPr>
          <w:trHeight w:val="416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lastRenderedPageBreak/>
              <w:t>Forma wsparcia</w:t>
            </w:r>
          </w:p>
        </w:tc>
        <w:tc>
          <w:tcPr>
            <w:tcW w:w="6449" w:type="dxa"/>
          </w:tcPr>
          <w:p w:rsidR="00340464" w:rsidRPr="00340464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Refundacja</w:t>
            </w:r>
            <w:r w:rsidR="00C57AA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:rsid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340464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340464">
              <w:rPr>
                <w:rFonts w:ascii="Bookman Old Style" w:hAnsi="Bookman Old Style" w:cs="Times New Roman"/>
              </w:rPr>
              <w:t xml:space="preserve"> </w:t>
            </w:r>
            <w:r w:rsidR="007B4B87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340464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>
              <w:rPr>
                <w:rFonts w:ascii="Bookman Old Style" w:hAnsi="Bookman Old Style" w:cs="Times New Roman"/>
              </w:rPr>
              <w:br/>
            </w:r>
            <w:r w:rsidRPr="00340464">
              <w:rPr>
                <w:rFonts w:ascii="Bookman Old Style" w:hAnsi="Bookman Old Style" w:cs="Times New Roman"/>
              </w:rPr>
              <w:t xml:space="preserve">z </w:t>
            </w:r>
            <w:r w:rsidRPr="00340464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:rsidR="0012697D" w:rsidRPr="0012697D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12697D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12697D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12697D">
              <w:rPr>
                <w:rFonts w:ascii="Bookman Old Style" w:hAnsi="Bookman Old Style" w:cs="Times New Roman"/>
              </w:rPr>
              <w:t>. z 22 możliwych do uzyskania punktów.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340464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340464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:rsidR="00340464" w:rsidRPr="00340464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340464">
              <w:rPr>
                <w:rFonts w:ascii="Bookman Old Style" w:hAnsi="Bookman Old Style" w:cs="Times New Roman"/>
                <w:b/>
              </w:rPr>
              <w:t>realizator</w:t>
            </w:r>
            <w:r w:rsidRPr="00340464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>Zgłoszenie zamiaru realizacji op</w:t>
            </w:r>
            <w:r w:rsidR="00081298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340464">
              <w:rPr>
                <w:rFonts w:ascii="Bookman Old Style" w:hAnsi="Bookman Old Style" w:cs="Times New Roman"/>
              </w:rPr>
              <w:t>formie pisemnej, na form</w:t>
            </w:r>
            <w:r w:rsidR="001479CB">
              <w:rPr>
                <w:rFonts w:ascii="Bookman Old Style" w:hAnsi="Bookman Old Style" w:cs="Times New Roman"/>
              </w:rPr>
              <w:t xml:space="preserve">ularzu </w:t>
            </w:r>
            <w:r w:rsidR="00081298">
              <w:rPr>
                <w:rFonts w:ascii="Bookman Old Style" w:hAnsi="Bookman Old Style" w:cs="Times New Roman"/>
              </w:rPr>
              <w:t xml:space="preserve">zgłoszeniowym </w:t>
            </w:r>
            <w:r w:rsidR="001479CB">
              <w:rPr>
                <w:rFonts w:ascii="Bookman Old Style" w:hAnsi="Bookman Old Style" w:cs="Times New Roman"/>
              </w:rPr>
              <w:t>będącym załącznikiem nr 2</w:t>
            </w:r>
            <w:r w:rsidRPr="00340464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340464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>
              <w:rPr>
                <w:rFonts w:ascii="Bookman Old Style" w:hAnsi="Bookman Old Style" w:cs="Times New Roman"/>
              </w:rPr>
              <w:t xml:space="preserve"> w biurze LGD</w:t>
            </w:r>
            <w:r w:rsidRPr="00340464">
              <w:rPr>
                <w:rFonts w:ascii="Bookman Old Style" w:hAnsi="Bookman Old Style" w:cs="Times New Roman"/>
              </w:rPr>
              <w:t>.</w:t>
            </w:r>
            <w:r w:rsidR="00081298">
              <w:rPr>
                <w:rFonts w:ascii="Bookman Old Style" w:hAnsi="Bookman Old Style" w:cs="Times New Roman"/>
              </w:rPr>
              <w:t xml:space="preserve"> </w:t>
            </w:r>
          </w:p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40464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7B4B87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:rsidR="007B4B8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Wymaganym dokumentem jest :</w:t>
            </w:r>
          </w:p>
          <w:p w:rsidR="00340464" w:rsidRP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>
              <w:rPr>
                <w:rFonts w:ascii="Bookman Old Style" w:hAnsi="Bookman Old Style" w:cs="Times New Roman"/>
              </w:rPr>
              <w:t xml:space="preserve">który </w:t>
            </w:r>
            <w:r w:rsidR="00340464" w:rsidRPr="00340464">
              <w:rPr>
                <w:rFonts w:ascii="Bookman Old Style" w:hAnsi="Bookman Old Style" w:cs="Times New Roman"/>
              </w:rPr>
              <w:t>znajduje się</w:t>
            </w:r>
            <w:r w:rsidR="00C92AF3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340464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40464" w:rsidRPr="00340464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340464">
              <w:rPr>
                <w:rFonts w:ascii="Bookman Old Style" w:hAnsi="Bookman Old Style" w:cs="Times New Roman"/>
              </w:rPr>
              <w:t>.</w:t>
            </w:r>
          </w:p>
          <w:p w:rsidR="00727F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Kryteria weryfikacji zgłoszeń:</w:t>
            </w:r>
          </w:p>
          <w:p w:rsidR="00F14507" w:rsidRPr="00340464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F14507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:rsidTr="003D718E">
        <w:trPr>
          <w:trHeight w:val="795"/>
        </w:trPr>
        <w:tc>
          <w:tcPr>
            <w:tcW w:w="2763" w:type="dxa"/>
          </w:tcPr>
          <w:p w:rsidR="00340464" w:rsidRPr="00340464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40464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340464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:rsidR="009A04E2" w:rsidRPr="007E219B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Zadanie do zrea</w:t>
            </w:r>
            <w:r w:rsidR="009A04E2" w:rsidRPr="007E219B">
              <w:rPr>
                <w:rFonts w:ascii="Bookman Old Style" w:hAnsi="Bookman Old Style" w:cs="Times New Roman"/>
              </w:rPr>
              <w:t xml:space="preserve">lizowania obejmuje cel </w:t>
            </w:r>
            <w:r w:rsidR="006D08F9" w:rsidRPr="007E219B">
              <w:rPr>
                <w:rFonts w:ascii="Bookman Old Style" w:hAnsi="Bookman Old Style" w:cs="Times New Roman"/>
              </w:rPr>
              <w:t>I.1.1. LSR</w:t>
            </w:r>
            <w:r w:rsidR="00A35180" w:rsidRPr="007E219B">
              <w:rPr>
                <w:rFonts w:ascii="Bookman Old Style" w:hAnsi="Bookman Old Style" w:cs="Times New Roman"/>
              </w:rPr>
              <w:t xml:space="preserve"> stworzenie oferty inwestycyjnej oraz promocja przedsiębiorczości</w:t>
            </w:r>
          </w:p>
          <w:p w:rsidR="00AB620E" w:rsidRPr="0049783D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>Operacja ma na celu</w:t>
            </w:r>
            <w:r w:rsidR="00036381" w:rsidRPr="007E219B">
              <w:rPr>
                <w:rFonts w:ascii="Bookman Old Style" w:hAnsi="Bookman Old Style" w:cs="Times New Roman"/>
              </w:rPr>
              <w:t xml:space="preserve"> </w:t>
            </w:r>
            <w:r w:rsidR="00E01FE0">
              <w:rPr>
                <w:rFonts w:ascii="Bookman Old Style" w:hAnsi="Bookman Old Style" w:cs="Times New Roman"/>
              </w:rPr>
              <w:t>wspieranie przedsiębiorczości mieszkańców Nadwiślańskiej Grupy Działania „E.O.CENOMA”</w:t>
            </w:r>
            <w:r w:rsidR="007B4B87" w:rsidRPr="007E219B">
              <w:rPr>
                <w:rFonts w:ascii="Bookman Old Style" w:hAnsi="Bookman Old Style" w:cs="Times New Roman"/>
              </w:rPr>
              <w:t>”</w:t>
            </w:r>
            <w:r w:rsidRPr="007E219B">
              <w:rPr>
                <w:rFonts w:ascii="Bookman Old Style" w:hAnsi="Bookman Old Style" w:cs="Times New Roman"/>
              </w:rPr>
              <w:t xml:space="preserve"> </w:t>
            </w:r>
            <w:r w:rsidR="003E2FDD" w:rsidRPr="0049783D">
              <w:rPr>
                <w:rFonts w:ascii="Bookman Old Style" w:hAnsi="Bookman Old Style" w:cs="Times New Roman"/>
              </w:rPr>
              <w:t>W</w:t>
            </w:r>
            <w:r w:rsidRPr="0049783D">
              <w:rPr>
                <w:rFonts w:ascii="Bookman Old Style" w:hAnsi="Bookman Old Style" w:cs="Times New Roman"/>
              </w:rPr>
              <w:t xml:space="preserve"> związku z tym zadanie </w:t>
            </w:r>
            <w:r w:rsidR="007E219B" w:rsidRPr="0049783D">
              <w:rPr>
                <w:rFonts w:ascii="Bookman Old Style" w:hAnsi="Bookman Old Style" w:cs="Times New Roman"/>
              </w:rPr>
              <w:t>będzie się skła</w:t>
            </w:r>
            <w:r w:rsidR="00E01FE0" w:rsidRPr="0049783D">
              <w:rPr>
                <w:rFonts w:ascii="Bookman Old Style" w:hAnsi="Bookman Old Style" w:cs="Times New Roman"/>
              </w:rPr>
              <w:t>dało z trzech głównych działań</w:t>
            </w:r>
            <w:r w:rsidR="007E219B" w:rsidRPr="0049783D">
              <w:rPr>
                <w:rFonts w:ascii="Bookman Old Style" w:hAnsi="Bookman Old Style" w:cs="Times New Roman"/>
              </w:rPr>
              <w:t>:</w:t>
            </w:r>
            <w:r w:rsidR="00A35180" w:rsidRPr="0049783D">
              <w:rPr>
                <w:rFonts w:ascii="Bookman Old Style" w:hAnsi="Bookman Old Style" w:cs="Times New Roman"/>
              </w:rPr>
              <w:t xml:space="preserve"> stworzenie</w:t>
            </w:r>
            <w:r w:rsidR="00727FCE" w:rsidRPr="0049783D">
              <w:rPr>
                <w:rFonts w:ascii="Bookman Old Style" w:hAnsi="Bookman Old Style" w:cs="Times New Roman"/>
              </w:rPr>
              <w:t xml:space="preserve"> aplikacji webowej</w:t>
            </w:r>
            <w:r w:rsidR="00E01FE0" w:rsidRPr="0049783D">
              <w:rPr>
                <w:rFonts w:ascii="Bookman Old Style" w:hAnsi="Bookman Old Style" w:cs="Times New Roman"/>
              </w:rPr>
              <w:t xml:space="preserve"> o </w:t>
            </w:r>
            <w:r w:rsidR="00F665D0" w:rsidRPr="0049783D">
              <w:rPr>
                <w:rFonts w:ascii="Bookman Old Style" w:hAnsi="Bookman Old Style" w:cs="Times New Roman"/>
              </w:rPr>
              <w:t xml:space="preserve">terenach inwestycyjnych należących </w:t>
            </w:r>
            <w:r w:rsidR="00152A6D" w:rsidRPr="0049783D">
              <w:rPr>
                <w:rFonts w:ascii="Bookman Old Style" w:hAnsi="Bookman Old Style" w:cs="Times New Roman"/>
              </w:rPr>
              <w:br/>
            </w:r>
            <w:r w:rsidR="00F665D0" w:rsidRPr="0049783D">
              <w:rPr>
                <w:rFonts w:ascii="Bookman Old Style" w:hAnsi="Bookman Old Style" w:cs="Times New Roman"/>
              </w:rPr>
              <w:t xml:space="preserve">do obszaru LGD, </w:t>
            </w:r>
            <w:r w:rsidR="005A29A1" w:rsidRPr="0049783D">
              <w:rPr>
                <w:rFonts w:ascii="Bookman Old Style" w:hAnsi="Bookman Old Style" w:cs="Times New Roman"/>
              </w:rPr>
              <w:t>u</w:t>
            </w:r>
            <w:r w:rsidR="007E219B" w:rsidRPr="0049783D">
              <w:rPr>
                <w:rFonts w:ascii="Bookman Old Style" w:hAnsi="Bookman Old Style" w:cs="Times New Roman"/>
              </w:rPr>
              <w:t xml:space="preserve">dział w targach inwestycyjnych </w:t>
            </w:r>
            <w:r w:rsidR="00F665D0" w:rsidRPr="0049783D">
              <w:rPr>
                <w:rFonts w:ascii="Bookman Old Style" w:hAnsi="Bookman Old Style" w:cs="Times New Roman"/>
              </w:rPr>
              <w:br/>
            </w:r>
            <w:r w:rsidR="003E2FDD" w:rsidRPr="0049783D">
              <w:rPr>
                <w:rFonts w:ascii="Bookman Old Style" w:hAnsi="Bookman Old Style" w:cs="Times New Roman"/>
              </w:rPr>
              <w:t xml:space="preserve">Investate Poland Warszawa Nadarzyn </w:t>
            </w:r>
            <w:r w:rsidR="007E219B" w:rsidRPr="0049783D">
              <w:rPr>
                <w:rFonts w:ascii="Bookman Old Style" w:hAnsi="Bookman Old Style" w:cs="Times New Roman"/>
              </w:rPr>
              <w:t xml:space="preserve">oraz </w:t>
            </w:r>
            <w:r w:rsidR="005A29A1" w:rsidRPr="0049783D">
              <w:rPr>
                <w:rFonts w:ascii="Bookman Old Style" w:hAnsi="Bookman Old Style" w:cs="Times New Roman"/>
              </w:rPr>
              <w:t xml:space="preserve"> </w:t>
            </w:r>
            <w:r w:rsidR="00E01FE0" w:rsidRPr="0049783D">
              <w:rPr>
                <w:rFonts w:ascii="Bookman Old Style" w:hAnsi="Bookman Old Style" w:cs="Times New Roman"/>
              </w:rPr>
              <w:t xml:space="preserve"> zorganizowanie </w:t>
            </w:r>
            <w:r w:rsidR="007E219B" w:rsidRPr="0049783D">
              <w:rPr>
                <w:rFonts w:ascii="Bookman Old Style" w:hAnsi="Bookman Old Style" w:cs="Times New Roman"/>
              </w:rPr>
              <w:t>konferencji podsumowywującej</w:t>
            </w:r>
            <w:r w:rsidR="005A29A1" w:rsidRPr="0049783D">
              <w:rPr>
                <w:rFonts w:ascii="Bookman Old Style" w:hAnsi="Bookman Old Style" w:cs="Times New Roman"/>
              </w:rPr>
              <w:t xml:space="preserve"> projekt</w:t>
            </w:r>
            <w:r w:rsidR="001C1493" w:rsidRPr="0049783D">
              <w:rPr>
                <w:rFonts w:ascii="Bookman Old Style" w:hAnsi="Bookman Old Style" w:cs="Times New Roman"/>
              </w:rPr>
              <w:t xml:space="preserve"> </w:t>
            </w:r>
            <w:r w:rsidRPr="0049783D">
              <w:rPr>
                <w:rFonts w:ascii="Bookman Old Style" w:hAnsi="Bookman Old Style" w:cs="Times New Roman"/>
              </w:rPr>
              <w:t>:</w:t>
            </w:r>
          </w:p>
          <w:p w:rsidR="00647DD0" w:rsidRPr="007E219B" w:rsidRDefault="00647DD0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  <w:p w:rsidR="00825CEE" w:rsidRDefault="00152A6D" w:rsidP="00825CE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APLIKACJA WEBOWA</w:t>
            </w:r>
          </w:p>
          <w:p w:rsidR="006F60F6" w:rsidRDefault="006F60F6" w:rsidP="006F60F6">
            <w:pPr>
              <w:pStyle w:val="Akapitzlist"/>
              <w:jc w:val="both"/>
              <w:rPr>
                <w:rFonts w:ascii="Bookman Old Style" w:hAnsi="Bookman Old Style" w:cs="Times New Roman"/>
                <w:b/>
              </w:rPr>
            </w:pPr>
          </w:p>
          <w:p w:rsidR="00825CEE" w:rsidRPr="006F60F6" w:rsidRDefault="006F60F6" w:rsidP="006F60F6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eastAsia="ArialMT" w:hAnsi="Bookman Old Style" w:cs="ArialMT"/>
                <w:b/>
              </w:rPr>
              <w:t>Technologia</w:t>
            </w:r>
          </w:p>
          <w:p w:rsidR="00825CEE" w:rsidRPr="00A80A9B" w:rsidRDefault="00825CEE" w:rsidP="00A80A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A80A9B">
              <w:rPr>
                <w:rFonts w:ascii="Bookman Old Style" w:eastAsia="ArialMT" w:hAnsi="Bookman Old Style" w:cs="ArialMT"/>
              </w:rPr>
              <w:t>Strona powinna opierać się o CMS</w:t>
            </w:r>
          </w:p>
          <w:p w:rsidR="00825CEE" w:rsidRPr="00A80A9B" w:rsidRDefault="00825CEE" w:rsidP="00A80A9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A80A9B">
              <w:rPr>
                <w:rFonts w:ascii="Bookman Old Style" w:eastAsia="ArialMT" w:hAnsi="Bookman Old Style" w:cs="ArialMT"/>
              </w:rPr>
              <w:t>System CMS powinien opierać się o bazę danych</w:t>
            </w:r>
          </w:p>
          <w:p w:rsidR="00825CEE" w:rsidRPr="00A80A9B" w:rsidRDefault="00825CEE" w:rsidP="00825C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A80A9B">
              <w:rPr>
                <w:rFonts w:ascii="Bookman Old Style" w:eastAsia="ArialMT" w:hAnsi="Bookman Old Style" w:cs="ArialMT"/>
              </w:rPr>
              <w:t xml:space="preserve">Standard pisania szablonu oparty o standard WC3 </w:t>
            </w:r>
            <w:r w:rsidR="00EF1AA0" w:rsidRPr="00A80A9B">
              <w:rPr>
                <w:rFonts w:ascii="Bookman Old Style" w:eastAsia="ArialMT" w:hAnsi="Bookman Old Style" w:cs="ArialMT"/>
              </w:rPr>
              <w:t xml:space="preserve"> </w:t>
            </w:r>
            <w:r w:rsidRPr="00A80A9B">
              <w:rPr>
                <w:rFonts w:ascii="Bookman Old Style" w:eastAsia="ArialMT" w:hAnsi="Bookman Old Style" w:cs="ArialMT"/>
              </w:rPr>
              <w:t>HTML5 oraz CSS3,</w:t>
            </w:r>
          </w:p>
          <w:p w:rsidR="00825CEE" w:rsidRPr="00402291" w:rsidRDefault="00825CEE" w:rsidP="0040229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System CMS musi być napisany w języku PHP.</w:t>
            </w:r>
          </w:p>
          <w:p w:rsidR="00825CEE" w:rsidRPr="00402291" w:rsidRDefault="00825CEE" w:rsidP="00825C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Minimalna wspierana wersja systemu PHP w której jest napisany CMS to 5.6.*</w:t>
            </w:r>
          </w:p>
          <w:p w:rsidR="00825CEE" w:rsidRPr="00402291" w:rsidRDefault="00825CEE" w:rsidP="00825C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 xml:space="preserve">Dostosowanie strony do rozmiarów ekranów telefon 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 </w:t>
            </w:r>
            <w:r w:rsidRPr="00402291">
              <w:rPr>
                <w:rFonts w:ascii="Bookman Old Style" w:eastAsia="ArialMT" w:hAnsi="Bookman Old Style" w:cs="ArialMT"/>
              </w:rPr>
              <w:t>komó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rkowy, tablet, monitor </w:t>
            </w:r>
            <w:r w:rsidRPr="00402291">
              <w:rPr>
                <w:rFonts w:ascii="Bookman Old Style" w:eastAsia="ArialMT" w:hAnsi="Bookman Old Style" w:cs="ArialMT"/>
              </w:rPr>
              <w:t>stacjonarny o różnych rozmiarach,</w:t>
            </w:r>
          </w:p>
          <w:p w:rsidR="00825CEE" w:rsidRPr="00402291" w:rsidRDefault="00825CEE" w:rsidP="0040229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Kodowanie polskich znaków w standardzie UTF-8,</w:t>
            </w:r>
          </w:p>
          <w:p w:rsidR="00825CEE" w:rsidRPr="00402291" w:rsidRDefault="00825CEE" w:rsidP="0040229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Mapa serwisu ma się tworzyć automatycznie,</w:t>
            </w:r>
          </w:p>
          <w:p w:rsidR="00402291" w:rsidRDefault="00825CEE" w:rsidP="00825C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Strona musi posiadać certyfikat SSL do połączeń via HTTPS</w:t>
            </w:r>
          </w:p>
          <w:p w:rsidR="00825CEE" w:rsidRPr="00402291" w:rsidRDefault="00825CEE" w:rsidP="00825CE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Strona nie powinna posiadać animowanych elementó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w napisanych w </w:t>
            </w:r>
            <w:r w:rsidRPr="00402291">
              <w:rPr>
                <w:rFonts w:ascii="Bookman Old Style" w:eastAsia="ArialMT" w:hAnsi="Bookman Old Style" w:cs="ArialMT"/>
              </w:rPr>
              <w:t>niewspieranych wtyczkach NPAPI – (JAVA, Adobe Flash, Silverlight)</w:t>
            </w:r>
          </w:p>
          <w:p w:rsidR="00EF1AA0" w:rsidRPr="00402291" w:rsidRDefault="00825CEE" w:rsidP="0040229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Zawartość strony realizuje się poprzez uż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ycie 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402291">
              <w:rPr>
                <w:rFonts w:ascii="Bookman Old Style" w:eastAsia="ArialMT" w:hAnsi="Bookman Old Style" w:cs="ArialMT"/>
              </w:rPr>
              <w:t xml:space="preserve">        </w:t>
            </w:r>
            <w:r>
              <w:rPr>
                <w:rFonts w:ascii="Bookman Old Style" w:eastAsia="ArialMT" w:hAnsi="Bookman Old Style" w:cs="ArialMT"/>
              </w:rPr>
              <w:t xml:space="preserve">  </w:t>
            </w:r>
            <w:r w:rsidR="00825CEE" w:rsidRPr="00825CEE">
              <w:rPr>
                <w:rFonts w:ascii="Bookman Old Style" w:eastAsia="ArialMT" w:hAnsi="Bookman Old Style" w:cs="ArialMT"/>
              </w:rPr>
              <w:t>przyjaznego interfejsu graficznego</w:t>
            </w:r>
          </w:p>
          <w:p w:rsidR="00E5171F" w:rsidRDefault="00E5171F" w:rsidP="0040229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402291">
              <w:rPr>
                <w:rFonts w:ascii="Bookman Old Style" w:eastAsia="ArialMT" w:hAnsi="Bookman Old Style" w:cs="ArialMT"/>
              </w:rPr>
              <w:t xml:space="preserve">System musi być podłączony do systemu </w:t>
            </w:r>
            <w:r>
              <w:rPr>
                <w:rFonts w:ascii="Bookman Old Style" w:eastAsia="ArialMT" w:hAnsi="Bookman Old Style" w:cs="ArialMT"/>
              </w:rPr>
              <w:t xml:space="preserve">  </w:t>
            </w:r>
          </w:p>
          <w:p w:rsidR="00825CEE" w:rsidRPr="00825CEE" w:rsidRDefault="00E5171F" w:rsidP="00E5171F">
            <w:pPr>
              <w:pStyle w:val="Akapitzlist"/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402291">
              <w:rPr>
                <w:rFonts w:ascii="Bookman Old Style" w:eastAsia="ArialMT" w:hAnsi="Bookman Old Style" w:cs="ArialMT"/>
              </w:rPr>
              <w:t xml:space="preserve">śledzenia </w:t>
            </w:r>
            <w:r w:rsidR="00402291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ruchu.(np. Google Analitics)</w:t>
            </w:r>
          </w:p>
          <w:p w:rsidR="00825CEE" w:rsidRPr="00402291" w:rsidRDefault="00825CEE" w:rsidP="00825C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Strona musi się wyświetlać identycznie na popularnych przeglą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darkach </w:t>
            </w:r>
            <w:r w:rsidRPr="00402291">
              <w:rPr>
                <w:rFonts w:ascii="Bookman Old Style" w:eastAsia="ArialMT" w:hAnsi="Bookman Old Style" w:cs="ArialMT"/>
              </w:rPr>
              <w:t>internetowych , co najmniej:</w:t>
            </w:r>
          </w:p>
          <w:p w:rsidR="00EF1AA0" w:rsidRPr="00402291" w:rsidRDefault="00402291" w:rsidP="00402291">
            <w:pPr>
              <w:autoSpaceDE w:val="0"/>
              <w:autoSpaceDN w:val="0"/>
              <w:adjustRightInd w:val="0"/>
              <w:ind w:left="720"/>
              <w:rPr>
                <w:rFonts w:ascii="Bookman Old Style" w:eastAsia="ArialMT" w:hAnsi="Bookman Old Style" w:cs="ArialMT"/>
                <w:lang w:val="en-US"/>
              </w:rPr>
            </w:pPr>
            <w:r>
              <w:rPr>
                <w:rFonts w:ascii="Bookman Old Style" w:eastAsia="ArialMT" w:hAnsi="Bookman Old Style" w:cs="ArialMT"/>
                <w:lang w:val="en-US"/>
              </w:rPr>
              <w:t>-</w:t>
            </w:r>
            <w:r w:rsidRPr="00402291">
              <w:rPr>
                <w:rFonts w:ascii="Bookman Old Style" w:eastAsia="ArialMT" w:hAnsi="Bookman Old Style" w:cs="ArialMT"/>
                <w:lang w:val="en-US"/>
              </w:rPr>
              <w:t xml:space="preserve"> </w:t>
            </w:r>
            <w:r w:rsidR="00825CEE" w:rsidRPr="00402291">
              <w:rPr>
                <w:rFonts w:ascii="Bookman Old Style" w:eastAsia="ArialMT" w:hAnsi="Bookman Old Style" w:cs="ArialMT"/>
                <w:lang w:val="en-US"/>
              </w:rPr>
              <w:t xml:space="preserve">o Windows/PC (Microsoft Internet Explorer 7.0 </w:t>
            </w:r>
          </w:p>
          <w:p w:rsidR="00402291" w:rsidRDefault="00402291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  <w:lang w:val="en-US"/>
              </w:rPr>
              <w:t xml:space="preserve">            </w:t>
            </w:r>
            <w:r w:rsidR="00EF1AA0" w:rsidRPr="00402291">
              <w:rPr>
                <w:rFonts w:ascii="Bookman Old Style" w:eastAsia="ArialMT" w:hAnsi="Bookman Old Style" w:cs="ArialMT"/>
                <w:lang w:val="en-US"/>
              </w:rPr>
              <w:t xml:space="preserve"> </w:t>
            </w:r>
            <w:r w:rsidR="00EF1AA0">
              <w:rPr>
                <w:rFonts w:ascii="Bookman Old Style" w:eastAsia="ArialMT" w:hAnsi="Bookman Old Style" w:cs="ArialMT"/>
              </w:rPr>
              <w:t>i</w:t>
            </w:r>
            <w:r w:rsidR="00EF1AA0" w:rsidRPr="00EF1AA0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EF1AA0">
              <w:rPr>
                <w:rFonts w:ascii="Bookman Old Style" w:eastAsia="ArialMT" w:hAnsi="Bookman Old Style" w:cs="ArialMT"/>
              </w:rPr>
              <w:t>nowsza, Mozilla Firefox 3.0 i</w:t>
            </w:r>
            <w:r w:rsidR="00EF1AA0" w:rsidRPr="00EF1AA0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nowsza, Ope</w:t>
            </w:r>
            <w:r w:rsidR="005650DE">
              <w:rPr>
                <w:rFonts w:ascii="Bookman Old Style" w:eastAsia="ArialMT" w:hAnsi="Bookman Old Style" w:cs="ArialMT"/>
              </w:rPr>
              <w:t xml:space="preserve">ra </w:t>
            </w:r>
            <w:r>
              <w:rPr>
                <w:rFonts w:ascii="Bookman Old Style" w:eastAsia="ArialMT" w:hAnsi="Bookman Old Style" w:cs="ArialMT"/>
              </w:rPr>
              <w:t xml:space="preserve">  </w:t>
            </w:r>
          </w:p>
          <w:p w:rsidR="00402291" w:rsidRDefault="00402291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       </w:t>
            </w:r>
            <w:r w:rsidR="005650DE">
              <w:rPr>
                <w:rFonts w:ascii="Bookman Old Style" w:eastAsia="ArialMT" w:hAnsi="Bookman Old Style" w:cs="ArialMT"/>
              </w:rPr>
              <w:t>10.0 i nowsza), Mac OS/</w:t>
            </w:r>
            <w:r w:rsidR="00825CEE" w:rsidRPr="00825CEE">
              <w:rPr>
                <w:rFonts w:ascii="Bookman Old Style" w:eastAsia="ArialMT" w:hAnsi="Bookman Old Style" w:cs="ArialMT"/>
              </w:rPr>
              <w:t>(Apple Safari 5.0 i</w:t>
            </w:r>
            <w:r w:rsidR="00EF1AA0"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</w:p>
          <w:p w:rsidR="005650DE" w:rsidRDefault="00402291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       </w:t>
            </w:r>
            <w:r w:rsidR="00EF1AA0">
              <w:rPr>
                <w:rFonts w:ascii="Bookman Old Style" w:eastAsia="ArialMT" w:hAnsi="Bookman Old Style" w:cs="ArialMT"/>
              </w:rPr>
              <w:t xml:space="preserve">nowsza, </w:t>
            </w:r>
            <w:r w:rsidR="00825CEE" w:rsidRPr="00825CEE">
              <w:rPr>
                <w:rFonts w:ascii="Bookman Old Style" w:eastAsia="ArialMT" w:hAnsi="Bookman Old Style" w:cs="ArialMT"/>
              </w:rPr>
              <w:t xml:space="preserve">Mozilla Firefox 3.0 i nowsza), </w:t>
            </w:r>
          </w:p>
          <w:p w:rsidR="005650DE" w:rsidRDefault="005650DE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    </w:t>
            </w:r>
            <w:r w:rsidR="003E4A5C">
              <w:rPr>
                <w:rFonts w:ascii="Bookman Old Style" w:eastAsia="ArialMT" w:hAnsi="Bookman Old Style" w:cs="ArialMT"/>
              </w:rPr>
              <w:t xml:space="preserve">- </w:t>
            </w:r>
            <w:r w:rsidR="00402291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o urządzenia przenoś</w:t>
            </w:r>
            <w:r w:rsidR="00EF1AA0">
              <w:rPr>
                <w:rFonts w:ascii="Bookman Old Style" w:eastAsia="ArialMT" w:hAnsi="Bookman Old Style" w:cs="ArialMT"/>
              </w:rPr>
              <w:t xml:space="preserve">ne z systemem Google 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</w:p>
          <w:p w:rsidR="00825CEE" w:rsidRPr="00825CEE" w:rsidRDefault="005650DE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    </w:t>
            </w:r>
            <w:r w:rsidR="00402291">
              <w:rPr>
                <w:rFonts w:ascii="Bookman Old Style" w:eastAsia="ArialMT" w:hAnsi="Bookman Old Style" w:cs="ArialMT"/>
              </w:rPr>
              <w:t xml:space="preserve">   </w:t>
            </w:r>
            <w:r w:rsidR="00825CEE" w:rsidRPr="00825CEE">
              <w:rPr>
                <w:rFonts w:ascii="Bookman Old Style" w:eastAsia="ArialMT" w:hAnsi="Bookman Old Style" w:cs="ArialMT"/>
              </w:rPr>
              <w:t>Android, Apple i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OS 4.3.</w:t>
            </w:r>
          </w:p>
          <w:p w:rsidR="00825CEE" w:rsidRPr="00402291" w:rsidRDefault="00825CEE" w:rsidP="00825C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02291">
              <w:rPr>
                <w:rFonts w:ascii="Bookman Old Style" w:eastAsia="ArialMT" w:hAnsi="Bookman Old Style" w:cs="ArialMT"/>
              </w:rPr>
              <w:t>Strona musi zawierać meta tagi. pomagające robotom indeksują</w:t>
            </w:r>
            <w:r w:rsidR="00EF1AA0" w:rsidRPr="00402291">
              <w:rPr>
                <w:rFonts w:ascii="Bookman Old Style" w:eastAsia="ArialMT" w:hAnsi="Bookman Old Style" w:cs="ArialMT"/>
              </w:rPr>
              <w:t xml:space="preserve">cym w </w:t>
            </w:r>
            <w:r w:rsidRPr="00402291">
              <w:rPr>
                <w:rFonts w:ascii="Bookman Old Style" w:eastAsia="ArialMT" w:hAnsi="Bookman Old Style" w:cs="ArialMT"/>
              </w:rPr>
              <w:t>pozycjonowaniu</w:t>
            </w:r>
          </w:p>
          <w:p w:rsidR="000226DE" w:rsidRDefault="00825CEE" w:rsidP="00825C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0226DE">
              <w:rPr>
                <w:rFonts w:ascii="Bookman Old Style" w:eastAsia="ArialMT" w:hAnsi="Bookman Old Style" w:cs="ArialMT"/>
              </w:rPr>
              <w:t>Zawartość na stronie musi być „SEO Friendly”</w:t>
            </w:r>
          </w:p>
          <w:p w:rsidR="00EF1AA0" w:rsidRPr="000226DE" w:rsidRDefault="00825CEE" w:rsidP="00825CE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0226DE">
              <w:rPr>
                <w:rFonts w:ascii="Bookman Old Style" w:eastAsia="ArialMT" w:hAnsi="Bookman Old Style" w:cs="ArialMT"/>
              </w:rPr>
              <w:t xml:space="preserve">System musi posiadać możliwość podglądu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</w:t>
            </w:r>
            <w:r w:rsidR="000226DE">
              <w:rPr>
                <w:rFonts w:ascii="Bookman Old Style" w:eastAsia="ArialMT" w:hAnsi="Bookman Old Style" w:cs="ArialMT"/>
              </w:rPr>
              <w:t xml:space="preserve">       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artykułu/treści przed publikacją.</w:t>
            </w:r>
          </w:p>
          <w:p w:rsidR="00EF1AA0" w:rsidRPr="000226DE" w:rsidRDefault="00825CEE" w:rsidP="000226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0226DE">
              <w:rPr>
                <w:rFonts w:ascii="Bookman Old Style" w:eastAsia="ArialMT" w:hAnsi="Bookman Old Style" w:cs="ArialMT"/>
              </w:rPr>
              <w:t xml:space="preserve">Strona musi znajdować się na hostingu który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0226DE">
              <w:rPr>
                <w:rFonts w:ascii="Bookman Old Style" w:eastAsia="ArialMT" w:hAnsi="Bookman Old Style" w:cs="ArialMT"/>
              </w:rPr>
              <w:t xml:space="preserve">       </w:t>
            </w:r>
            <w:r>
              <w:rPr>
                <w:rFonts w:ascii="Bookman Old Style" w:eastAsia="ArialMT" w:hAnsi="Bookman Old Style" w:cs="ArialMT"/>
              </w:rPr>
              <w:t xml:space="preserve">  </w:t>
            </w:r>
            <w:r w:rsidR="00825CEE" w:rsidRPr="00825CEE">
              <w:rPr>
                <w:rFonts w:ascii="Bookman Old Style" w:eastAsia="ArialMT" w:hAnsi="Bookman Old Style" w:cs="ArialMT"/>
              </w:rPr>
              <w:t>gwarantuje 99.9% UPTIME</w:t>
            </w:r>
          </w:p>
          <w:p w:rsidR="00825CEE" w:rsidRPr="000226DE" w:rsidRDefault="00825CEE" w:rsidP="00825CE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0226DE">
              <w:rPr>
                <w:rFonts w:ascii="Bookman Old Style" w:eastAsia="ArialMT" w:hAnsi="Bookman Old Style" w:cs="ArialMT"/>
              </w:rPr>
              <w:t>Layout strony musi być przygotowany na</w:t>
            </w:r>
            <w:r w:rsidR="000226DE">
              <w:rPr>
                <w:rFonts w:ascii="Bookman Old Style" w:eastAsia="ArialMT" w:hAnsi="Bookman Old Style" w:cs="ArialMT"/>
              </w:rPr>
              <w:t xml:space="preserve"> aktualizacje</w:t>
            </w:r>
            <w:r w:rsidR="00EF1AA0" w:rsidRPr="000226DE">
              <w:rPr>
                <w:rFonts w:ascii="Bookman Old Style" w:eastAsia="ArialMT" w:hAnsi="Bookman Old Style" w:cs="ArialMT"/>
              </w:rPr>
              <w:t xml:space="preserve"> </w:t>
            </w:r>
            <w:r w:rsidRPr="000226DE">
              <w:rPr>
                <w:rFonts w:ascii="Bookman Old Style" w:eastAsia="ArialMT" w:hAnsi="Bookman Old Style" w:cs="ArialMT"/>
              </w:rPr>
              <w:t>systemu CMS</w:t>
            </w:r>
          </w:p>
          <w:p w:rsidR="00EF1AA0" w:rsidRPr="000226DE" w:rsidRDefault="00825CEE" w:rsidP="000226D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0226DE">
              <w:rPr>
                <w:rFonts w:ascii="Bookman Old Style" w:eastAsia="ArialMT" w:hAnsi="Bookman Old Style" w:cs="ArialMT"/>
              </w:rPr>
              <w:t xml:space="preserve">Minimalne wsparcie layoutu musi się odbywać na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</w:t>
            </w:r>
            <w:r w:rsidR="000226DE">
              <w:rPr>
                <w:rFonts w:ascii="Bookman Old Style" w:eastAsia="ArialMT" w:hAnsi="Bookman Old Style" w:cs="ArialMT"/>
              </w:rPr>
              <w:t xml:space="preserve">       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poziomie jej jednej pełnej wersji</w:t>
            </w:r>
            <w:r w:rsidR="000226DE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Np.:</w:t>
            </w:r>
          </w:p>
          <w:p w:rsidR="00EF1AA0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</w:t>
            </w:r>
            <w:r w:rsidR="000226DE">
              <w:rPr>
                <w:rFonts w:ascii="Bookman Old Style" w:eastAsia="ArialMT" w:hAnsi="Bookman Old Style" w:cs="ArialMT"/>
              </w:rPr>
              <w:t xml:space="preserve"> -  </w:t>
            </w:r>
            <w:r w:rsidR="00825CEE" w:rsidRPr="00825CEE">
              <w:rPr>
                <w:rFonts w:ascii="Bookman Old Style" w:eastAsia="ArialMT" w:hAnsi="Bookman Old Style" w:cs="ArialMT"/>
              </w:rPr>
              <w:t xml:space="preserve">CMS Wordpress: wsparcie minimalne na poziomie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     </w:t>
            </w:r>
            <w:r w:rsidR="003E4A5C"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wersji 4.*</w:t>
            </w:r>
          </w:p>
          <w:p w:rsidR="00825CEE" w:rsidRPr="00494F1B" w:rsidRDefault="00825CEE" w:rsidP="00825CE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Strona internetowa ma być zoptymalizowana pod kątem czasu ładowania (mał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a </w:t>
            </w:r>
            <w:r w:rsidRPr="00494F1B">
              <w:rPr>
                <w:rFonts w:ascii="Bookman Old Style" w:eastAsia="ArialMT" w:hAnsi="Bookman Old Style" w:cs="ArialMT"/>
              </w:rPr>
              <w:t>łączna wielkość plikó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w </w:t>
            </w:r>
            <w:r w:rsidRPr="00494F1B">
              <w:rPr>
                <w:rFonts w:ascii="Bookman Old Style" w:eastAsia="ArialMT" w:hAnsi="Bookman Old Style" w:cs="ArialMT"/>
              </w:rPr>
              <w:t>tworzących pojedynczą podstronę).</w:t>
            </w:r>
          </w:p>
          <w:p w:rsidR="00EF1AA0" w:rsidRPr="00494F1B" w:rsidRDefault="00825CEE" w:rsidP="00494F1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 xml:space="preserve">Dostęp do elementów strony pozwalających na jej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 w:rsidR="00825CEE" w:rsidRPr="00825CEE">
              <w:rPr>
                <w:rFonts w:ascii="Bookman Old Style" w:eastAsia="ArialMT" w:hAnsi="Bookman Old Style" w:cs="ArialMT"/>
              </w:rPr>
              <w:t>modyfikacje musi być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autoryzowany.</w:t>
            </w:r>
          </w:p>
          <w:p w:rsidR="00EF1AA0" w:rsidRPr="00494F1B" w:rsidRDefault="00825CEE" w:rsidP="00494F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Strona musi zawierać narzędzie umożliwiając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e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>
              <w:rPr>
                <w:rFonts w:ascii="Bookman Old Style" w:eastAsia="ArialMT" w:hAnsi="Bookman Old Style" w:cs="ArialMT"/>
              </w:rPr>
              <w:t xml:space="preserve"> administratorowi wgrywanie do </w:t>
            </w:r>
            <w:r w:rsidR="00825CEE" w:rsidRPr="00825CEE">
              <w:rPr>
                <w:rFonts w:ascii="Bookman Old Style" w:eastAsia="ArialMT" w:hAnsi="Bookman Old Style" w:cs="ArialMT"/>
              </w:rPr>
              <w:t>systemu</w:t>
            </w:r>
          </w:p>
          <w:p w:rsidR="00825CEE" w:rsidRPr="00494F1B" w:rsidRDefault="00825CEE" w:rsidP="00190CD4">
            <w:pPr>
              <w:pStyle w:val="Akapitzlist"/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plików oraz umieszc</w:t>
            </w:r>
            <w:r w:rsidR="00494F1B">
              <w:rPr>
                <w:rFonts w:ascii="Bookman Old Style" w:eastAsia="ArialMT" w:hAnsi="Bookman Old Style" w:cs="ArialMT"/>
              </w:rPr>
              <w:t>zanie na podstronach i w treści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 </w:t>
            </w:r>
            <w:r w:rsidRPr="00494F1B">
              <w:rPr>
                <w:rFonts w:ascii="Bookman Old Style" w:eastAsia="ArialMT" w:hAnsi="Bookman Old Style" w:cs="ArialMT"/>
              </w:rPr>
              <w:t>artykułów ścież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ek do pobrania </w:t>
            </w:r>
            <w:r w:rsidR="00494F1B">
              <w:rPr>
                <w:rFonts w:ascii="Bookman Old Style" w:eastAsia="ArialMT" w:hAnsi="Bookman Old Style" w:cs="ArialMT"/>
              </w:rPr>
              <w:t xml:space="preserve">albo otwarcia tych </w:t>
            </w:r>
            <w:r w:rsidRPr="00494F1B">
              <w:rPr>
                <w:rFonts w:ascii="Bookman Old Style" w:eastAsia="ArialMT" w:hAnsi="Bookman Old Style" w:cs="ArialMT"/>
              </w:rPr>
              <w:t>plików.</w:t>
            </w:r>
          </w:p>
          <w:p w:rsidR="00EF1AA0" w:rsidRPr="00494F1B" w:rsidRDefault="00825CEE" w:rsidP="00494F1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 xml:space="preserve">Strona musi zawierać narzędzia umożliwiające </w:t>
            </w:r>
          </w:p>
          <w:p w:rsidR="00EF1AA0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 w:rsidR="00825CEE" w:rsidRPr="00825CEE">
              <w:rPr>
                <w:rFonts w:ascii="Bookman Old Style" w:eastAsia="ArialMT" w:hAnsi="Bookman Old Style" w:cs="ArialMT"/>
              </w:rPr>
              <w:t>generowanie wersji „do druku”</w:t>
            </w:r>
            <w:r>
              <w:rPr>
                <w:rFonts w:ascii="Bookman Old Style" w:eastAsia="ArialMT" w:hAnsi="Bookman Old Style" w:cs="ArialMT"/>
              </w:rPr>
              <w:t xml:space="preserve"> dla </w:t>
            </w:r>
            <w:r w:rsidR="00825CEE" w:rsidRPr="00825CEE">
              <w:rPr>
                <w:rFonts w:ascii="Bookman Old Style" w:eastAsia="ArialMT" w:hAnsi="Bookman Old Style" w:cs="ArialMT"/>
              </w:rPr>
              <w:t>treś</w:t>
            </w:r>
            <w:r>
              <w:rPr>
                <w:rFonts w:ascii="Bookman Old Style" w:eastAsia="ArialMT" w:hAnsi="Bookman Old Style" w:cs="ArialMT"/>
              </w:rPr>
              <w:t xml:space="preserve">ci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 w:rsidR="00825CEE" w:rsidRPr="00825CEE">
              <w:rPr>
                <w:rFonts w:ascii="Bookman Old Style" w:eastAsia="ArialMT" w:hAnsi="Bookman Old Style" w:cs="ArialMT"/>
              </w:rPr>
              <w:t>umieszczonych na stronie.</w:t>
            </w:r>
          </w:p>
          <w:p w:rsidR="00EF1AA0" w:rsidRPr="00494F1B" w:rsidRDefault="00825CEE" w:rsidP="00494F1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 xml:space="preserve">Portal powinien zawierać skrypt informujący o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 w:rsidR="00825CEE" w:rsidRPr="00825CEE">
              <w:rPr>
                <w:rFonts w:ascii="Bookman Old Style" w:eastAsia="ArialMT" w:hAnsi="Bookman Old Style" w:cs="ArialMT"/>
              </w:rPr>
              <w:t>wykorzystywaniu cookies na stronie.</w:t>
            </w:r>
          </w:p>
          <w:p w:rsidR="00EF1AA0" w:rsidRPr="00494F1B" w:rsidRDefault="00825CEE" w:rsidP="00494F1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 xml:space="preserve">Informacja o wykorzystywaniu cookies przez stronę </w:t>
            </w:r>
          </w:p>
          <w:p w:rsidR="00EF1AA0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 </w:t>
            </w:r>
            <w:r w:rsidR="00825CEE" w:rsidRPr="00825CEE">
              <w:rPr>
                <w:rFonts w:ascii="Bookman Old Style" w:eastAsia="ArialMT" w:hAnsi="Bookman Old Style" w:cs="ArialMT"/>
              </w:rPr>
              <w:t xml:space="preserve">powinna się wyświetlać </w:t>
            </w:r>
            <w:r>
              <w:rPr>
                <w:rFonts w:ascii="Bookman Old Style" w:eastAsia="ArialMT" w:hAnsi="Bookman Old Style" w:cs="ArialMT"/>
              </w:rPr>
              <w:t xml:space="preserve">zaraz po </w:t>
            </w:r>
            <w:r w:rsidR="00825CEE" w:rsidRPr="00825CEE">
              <w:rPr>
                <w:rFonts w:ascii="Bookman Old Style" w:eastAsia="ArialMT" w:hAnsi="Bookman Old Style" w:cs="ArialMT"/>
              </w:rPr>
              <w:t xml:space="preserve">wejściu na stronę </w:t>
            </w:r>
          </w:p>
          <w:p w:rsidR="00825CEE" w:rsidRPr="00825CEE" w:rsidRDefault="00EF1AA0" w:rsidP="00825CEE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>
              <w:rPr>
                <w:rFonts w:ascii="Bookman Old Style" w:eastAsia="ArialMT" w:hAnsi="Bookman Old Style" w:cs="ArialMT"/>
              </w:rPr>
              <w:t xml:space="preserve">   </w:t>
            </w:r>
            <w:r w:rsidR="00494F1B">
              <w:rPr>
                <w:rFonts w:ascii="Bookman Old Style" w:eastAsia="ArialMT" w:hAnsi="Bookman Old Style" w:cs="ArialMT"/>
              </w:rPr>
              <w:t xml:space="preserve">      </w:t>
            </w:r>
            <w:r w:rsidR="00190CD4">
              <w:rPr>
                <w:rFonts w:ascii="Bookman Old Style" w:eastAsia="ArialMT" w:hAnsi="Bookman Old Style" w:cs="ArialMT"/>
              </w:rPr>
              <w:t xml:space="preserve"> </w:t>
            </w:r>
            <w:r w:rsidR="00825CEE" w:rsidRPr="00825CEE">
              <w:rPr>
                <w:rFonts w:ascii="Bookman Old Style" w:eastAsia="ArialMT" w:hAnsi="Bookman Old Style" w:cs="ArialMT"/>
              </w:rPr>
              <w:t>główną serwisu.</w:t>
            </w:r>
          </w:p>
          <w:p w:rsidR="00825CEE" w:rsidRPr="00494F1B" w:rsidRDefault="00825CEE" w:rsidP="00494F1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System CMS musi być archiwizowany co 24h.</w:t>
            </w:r>
          </w:p>
          <w:p w:rsidR="00825CEE" w:rsidRPr="00494F1B" w:rsidRDefault="00825CEE" w:rsidP="00825CE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System musi być prze</w:t>
            </w:r>
            <w:r w:rsidR="00494F1B">
              <w:rPr>
                <w:rFonts w:ascii="Bookman Old Style" w:eastAsia="ArialMT" w:hAnsi="Bookman Old Style" w:cs="ArialMT"/>
              </w:rPr>
              <w:t>tłumaczony na 2 języki (polski,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 </w:t>
            </w:r>
            <w:r w:rsidRPr="00494F1B">
              <w:rPr>
                <w:rFonts w:ascii="Bookman Old Style" w:eastAsia="ArialMT" w:hAnsi="Bookman Old Style" w:cs="ArialMT"/>
              </w:rPr>
              <w:t>angielski)</w:t>
            </w:r>
          </w:p>
          <w:p w:rsidR="00825CEE" w:rsidRDefault="00825CEE" w:rsidP="00825CE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 xml:space="preserve">Wykonawca strony zobowiązany jest zakupić wszystkie 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 </w:t>
            </w:r>
            <w:r w:rsidRPr="00494F1B">
              <w:rPr>
                <w:rFonts w:ascii="Bookman Old Style" w:eastAsia="ArialMT" w:hAnsi="Bookman Old Style" w:cs="ArialMT"/>
              </w:rPr>
              <w:t>licencje niezbę</w:t>
            </w:r>
            <w:r w:rsidR="00EF1AA0" w:rsidRPr="00494F1B">
              <w:rPr>
                <w:rFonts w:ascii="Bookman Old Style" w:eastAsia="ArialMT" w:hAnsi="Bookman Old Style" w:cs="ArialMT"/>
              </w:rPr>
              <w:t xml:space="preserve">dne do </w:t>
            </w:r>
            <w:r w:rsidRPr="00494F1B">
              <w:rPr>
                <w:rFonts w:ascii="Bookman Old Style" w:eastAsia="ArialMT" w:hAnsi="Bookman Old Style" w:cs="ArialMT"/>
              </w:rPr>
              <w:t>uruchomienia systemu.</w:t>
            </w:r>
          </w:p>
          <w:p w:rsidR="00494F1B" w:rsidRPr="00494F1B" w:rsidRDefault="00494F1B" w:rsidP="00825CE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Bookman Old Style" w:eastAsia="ArialMT" w:hAnsi="Bookman Old Style" w:cs="ArialMT"/>
              </w:rPr>
            </w:pPr>
            <w:r w:rsidRPr="00494F1B">
              <w:rPr>
                <w:rFonts w:ascii="Bookman Old Style" w:eastAsia="ArialMT" w:hAnsi="Bookman Old Style" w:cs="ArialMT"/>
              </w:rPr>
              <w:t>Portal musi wykorzystywać Google Maps API</w:t>
            </w:r>
          </w:p>
          <w:p w:rsidR="00FC4304" w:rsidRDefault="00FC4304" w:rsidP="00FC4304">
            <w:pPr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E40866" w:rsidRPr="00825CEE" w:rsidRDefault="00E40866" w:rsidP="00E40866">
            <w:pPr>
              <w:autoSpaceDE w:val="0"/>
              <w:autoSpaceDN w:val="0"/>
              <w:adjustRightInd w:val="0"/>
              <w:rPr>
                <w:rFonts w:ascii="Bookman Old Style" w:eastAsia="ArialMT" w:hAnsi="Bookman Old Style" w:cs="Arial-BoldMT"/>
                <w:b/>
                <w:bCs/>
              </w:rPr>
            </w:pPr>
          </w:p>
          <w:p w:rsidR="00E40866" w:rsidRPr="00494F1B" w:rsidRDefault="00E40866" w:rsidP="00E40866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E40866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E51720" w:rsidRPr="00494F1B">
              <w:rPr>
                <w:rFonts w:ascii="Bookman Old Style" w:hAnsi="Bookman Old Style" w:cs="Times New Roman"/>
              </w:rPr>
              <w:t xml:space="preserve"> </w:t>
            </w:r>
            <w:r w:rsidR="00E51720" w:rsidRPr="00494F1B">
              <w:rPr>
                <w:rFonts w:ascii="Bookman Old Style" w:hAnsi="Bookman Old Style" w:cs="Times New Roman"/>
                <w:b/>
              </w:rPr>
              <w:t xml:space="preserve">Utrzymanie domeny przez okres </w:t>
            </w:r>
            <w:r w:rsidR="00494F1B">
              <w:rPr>
                <w:rFonts w:ascii="Bookman Old Style" w:hAnsi="Bookman Old Style" w:cs="Times New Roman"/>
                <w:b/>
              </w:rPr>
              <w:t xml:space="preserve">- </w:t>
            </w:r>
            <w:r w:rsidR="00E51720" w:rsidRPr="00494F1B">
              <w:rPr>
                <w:rFonts w:ascii="Bookman Old Style" w:hAnsi="Bookman Old Style" w:cs="Times New Roman"/>
                <w:b/>
              </w:rPr>
              <w:t>1 rok</w:t>
            </w:r>
          </w:p>
          <w:p w:rsidR="00494F1B" w:rsidRDefault="00E40866" w:rsidP="00E51720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494F1B">
              <w:rPr>
                <w:rFonts w:ascii="Bookman Old Style" w:eastAsia="ArialMT" w:hAnsi="Bookman Old Style" w:cs="ArialMT"/>
                <w:b/>
              </w:rPr>
              <w:t xml:space="preserve">● </w:t>
            </w:r>
            <w:r w:rsidRPr="00494F1B">
              <w:rPr>
                <w:rFonts w:ascii="Bookman Old Style" w:hAnsi="Bookman Old Style" w:cs="Times New Roman"/>
                <w:b/>
              </w:rPr>
              <w:t xml:space="preserve"> Hosting/Serwer na którym będzie utrzymywany </w:t>
            </w:r>
            <w:r w:rsidR="00494F1B">
              <w:rPr>
                <w:rFonts w:ascii="Bookman Old Style" w:hAnsi="Bookman Old Style" w:cs="Times New Roman"/>
                <w:b/>
              </w:rPr>
              <w:t xml:space="preserve">    </w:t>
            </w:r>
          </w:p>
          <w:p w:rsidR="00E40866" w:rsidRPr="00494F1B" w:rsidRDefault="00494F1B" w:rsidP="00E51720">
            <w:p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    portal </w:t>
            </w:r>
            <w:r w:rsidR="00E51720" w:rsidRPr="00494F1B">
              <w:rPr>
                <w:rFonts w:ascii="Bookman Old Style" w:hAnsi="Bookman Old Style" w:cs="Times New Roman"/>
                <w:b/>
              </w:rPr>
              <w:t xml:space="preserve">przez okres </w:t>
            </w:r>
            <w:r>
              <w:rPr>
                <w:rFonts w:ascii="Bookman Old Style" w:hAnsi="Bookman Old Style" w:cs="Times New Roman"/>
                <w:b/>
              </w:rPr>
              <w:t xml:space="preserve">- </w:t>
            </w:r>
            <w:r w:rsidR="00E51720" w:rsidRPr="00494F1B">
              <w:rPr>
                <w:rFonts w:ascii="Bookman Old Style" w:hAnsi="Bookman Old Style" w:cs="Times New Roman"/>
                <w:b/>
              </w:rPr>
              <w:t>1 rok</w:t>
            </w:r>
          </w:p>
          <w:p w:rsidR="00494F1B" w:rsidRDefault="00E40866" w:rsidP="00E40866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494F1B">
              <w:rPr>
                <w:rFonts w:ascii="Bookman Old Style" w:eastAsia="ArialMT" w:hAnsi="Bookman Old Style" w:cs="ArialMT"/>
                <w:b/>
              </w:rPr>
              <w:t>●</w:t>
            </w:r>
            <w:r w:rsidR="00494F1B">
              <w:rPr>
                <w:rFonts w:ascii="Bookman Old Style" w:eastAsia="ArialMT" w:hAnsi="Bookman Old Style" w:cs="ArialMT"/>
                <w:b/>
              </w:rPr>
              <w:t xml:space="preserve"> </w:t>
            </w:r>
            <w:r w:rsidR="004C5C0E" w:rsidRPr="00494F1B">
              <w:rPr>
                <w:rFonts w:ascii="Bookman Old Style" w:hAnsi="Bookman Old Style" w:cs="Times New Roman"/>
                <w:b/>
              </w:rPr>
              <w:t xml:space="preserve">Certyfikat SSL (Szyfrowanie komunikacji </w:t>
            </w:r>
            <w:r w:rsidR="00494F1B">
              <w:rPr>
                <w:rFonts w:ascii="Bookman Old Style" w:hAnsi="Bookman Old Style" w:cs="Times New Roman"/>
                <w:b/>
              </w:rPr>
              <w:t xml:space="preserve"> </w:t>
            </w:r>
          </w:p>
          <w:p w:rsidR="00647DD0" w:rsidRPr="003E2FDD" w:rsidRDefault="00494F1B" w:rsidP="005A29A1">
            <w:pPr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 xml:space="preserve">   </w:t>
            </w:r>
            <w:r w:rsidR="004C5C0E" w:rsidRPr="00494F1B">
              <w:rPr>
                <w:rFonts w:ascii="Bookman Old Style" w:hAnsi="Bookman Old Style" w:cs="Times New Roman"/>
                <w:b/>
              </w:rPr>
              <w:t>użytko</w:t>
            </w:r>
            <w:r w:rsidR="00E51720" w:rsidRPr="00494F1B">
              <w:rPr>
                <w:rFonts w:ascii="Bookman Old Style" w:hAnsi="Bookman Old Style" w:cs="Times New Roman"/>
                <w:b/>
              </w:rPr>
              <w:t xml:space="preserve">wnika z serwerem ) przez okres </w:t>
            </w:r>
            <w:r>
              <w:rPr>
                <w:rFonts w:ascii="Bookman Old Style" w:hAnsi="Bookman Old Style" w:cs="Times New Roman"/>
                <w:b/>
              </w:rPr>
              <w:t xml:space="preserve">- </w:t>
            </w:r>
            <w:r w:rsidR="00E51720" w:rsidRPr="00494F1B">
              <w:rPr>
                <w:rFonts w:ascii="Bookman Old Style" w:hAnsi="Bookman Old Style" w:cs="Times New Roman"/>
                <w:b/>
              </w:rPr>
              <w:t>1 rok</w:t>
            </w:r>
          </w:p>
          <w:p w:rsidR="00647DD0" w:rsidRPr="007E219B" w:rsidRDefault="00647DD0" w:rsidP="005A29A1">
            <w:pPr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3E2FDD" w:rsidRPr="007E219B" w:rsidRDefault="003E2FDD" w:rsidP="005A29A1">
            <w:pPr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5A29A1" w:rsidRPr="00BD6157" w:rsidRDefault="005A29A1" w:rsidP="005A29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BD6157">
              <w:rPr>
                <w:rFonts w:ascii="Bookman Old Style" w:hAnsi="Bookman Old Style" w:cs="Times New Roman"/>
                <w:b/>
              </w:rPr>
              <w:t xml:space="preserve">TARGI </w:t>
            </w:r>
            <w:r w:rsidR="00F22C58" w:rsidRPr="00BD6157">
              <w:rPr>
                <w:rFonts w:ascii="Bookman Old Style" w:hAnsi="Bookman Old Style" w:cs="Times New Roman"/>
                <w:b/>
              </w:rPr>
              <w:t>TERENÓW INWESTYCYJNYCH</w:t>
            </w:r>
            <w:r w:rsidRPr="00BD6157">
              <w:rPr>
                <w:rFonts w:ascii="Bookman Old Style" w:hAnsi="Bookman Old Style" w:cs="Times New Roman"/>
                <w:b/>
              </w:rPr>
              <w:t xml:space="preserve"> </w:t>
            </w:r>
            <w:r w:rsidR="00A14A91">
              <w:rPr>
                <w:rFonts w:ascii="Bookman Old Style" w:hAnsi="Bookman Old Style" w:cs="Times New Roman"/>
                <w:b/>
              </w:rPr>
              <w:t>INVESTATE POLAND WARSZAWA-NADARZYN</w:t>
            </w:r>
          </w:p>
          <w:p w:rsidR="009B0276" w:rsidRPr="007E219B" w:rsidRDefault="009B0276" w:rsidP="009B0276">
            <w:pPr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BB0FBE" w:rsidRPr="00DC206F" w:rsidRDefault="00DC206F" w:rsidP="00DC206F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="00183416" w:rsidRPr="00366E78">
              <w:rPr>
                <w:rFonts w:ascii="Bookman Old Style" w:hAnsi="Bookman Old Style" w:cs="Times New Roman"/>
                <w:b/>
              </w:rPr>
              <w:t>W</w:t>
            </w:r>
            <w:r w:rsidRPr="00366E78">
              <w:rPr>
                <w:rFonts w:ascii="Bookman Old Style" w:hAnsi="Bookman Old Style" w:cs="Times New Roman"/>
                <w:b/>
              </w:rPr>
              <w:t xml:space="preserve">ynajęcie </w:t>
            </w:r>
            <w:r w:rsidR="009B0276" w:rsidRPr="00366E78">
              <w:rPr>
                <w:rFonts w:ascii="Bookman Old Style" w:hAnsi="Bookman Old Style" w:cs="Times New Roman"/>
                <w:b/>
              </w:rPr>
              <w:t>powierz</w:t>
            </w:r>
            <w:r w:rsidRPr="00366E78">
              <w:rPr>
                <w:rFonts w:ascii="Bookman Old Style" w:hAnsi="Bookman Old Style" w:cs="Times New Roman"/>
                <w:b/>
              </w:rPr>
              <w:t>chni wystawienniczej</w:t>
            </w:r>
            <w:r w:rsidR="001C26A2" w:rsidRPr="00DC206F">
              <w:rPr>
                <w:rFonts w:ascii="Bookman Old Style" w:hAnsi="Bookman Old Style" w:cs="Times New Roman"/>
              </w:rPr>
              <w:t xml:space="preserve"> </w:t>
            </w:r>
          </w:p>
          <w:p w:rsidR="009B0276" w:rsidRPr="00494F1B" w:rsidRDefault="00190CD4" w:rsidP="00494F1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</w:t>
            </w:r>
            <w:r w:rsidR="00DC206F" w:rsidRPr="00494F1B">
              <w:rPr>
                <w:rFonts w:ascii="Bookman Old Style" w:hAnsi="Bookman Old Style" w:cs="Times New Roman"/>
              </w:rPr>
              <w:t xml:space="preserve">owierzchnia </w:t>
            </w:r>
            <w:r w:rsidR="001C26A2" w:rsidRPr="00494F1B">
              <w:rPr>
                <w:rFonts w:ascii="Bookman Old Style" w:hAnsi="Bookman Old Style" w:cs="Times New Roman"/>
              </w:rPr>
              <w:t xml:space="preserve">zabudowana </w:t>
            </w:r>
            <w:r w:rsidR="00BB0FBE" w:rsidRPr="00494F1B">
              <w:rPr>
                <w:rFonts w:ascii="Bookman Old Style" w:hAnsi="Bookman Old Style" w:cs="Times New Roman"/>
              </w:rPr>
              <w:t xml:space="preserve">o wymiarach </w:t>
            </w:r>
            <w:r w:rsidR="00EF1AA0" w:rsidRPr="00494F1B">
              <w:rPr>
                <w:rFonts w:ascii="Bookman Old Style" w:hAnsi="Bookman Old Style" w:cs="Times New Roman"/>
              </w:rPr>
              <w:t xml:space="preserve"> </w:t>
            </w:r>
            <w:r w:rsidR="00BB0FBE" w:rsidRPr="00494F1B">
              <w:rPr>
                <w:rFonts w:ascii="Bookman Old Style" w:hAnsi="Bookman Old Style" w:cs="Times New Roman"/>
              </w:rPr>
              <w:t xml:space="preserve">3x3 </w:t>
            </w:r>
            <w:r w:rsidR="009B0276" w:rsidRPr="00494F1B">
              <w:rPr>
                <w:rFonts w:ascii="Bookman Old Style" w:hAnsi="Bookman Old Style" w:cs="Times New Roman"/>
              </w:rPr>
              <w:t>m</w:t>
            </w:r>
            <w:r w:rsidR="009B0276" w:rsidRPr="00494F1B">
              <w:rPr>
                <w:rFonts w:ascii="Bookman Old Style" w:hAnsi="Bookman Old Style" w:cs="Times New Roman"/>
                <w:vertAlign w:val="superscript"/>
              </w:rPr>
              <w:t xml:space="preserve">2 </w:t>
            </w:r>
          </w:p>
          <w:p w:rsidR="00BB0FBE" w:rsidRDefault="00E40866" w:rsidP="00BB0FBE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 w:rsidR="00EF1AA0">
              <w:rPr>
                <w:rFonts w:ascii="Bookman Old Style" w:eastAsia="ArialMT" w:hAnsi="Bookman Old Style" w:cs="ArialMT"/>
              </w:rPr>
              <w:t xml:space="preserve"> </w:t>
            </w:r>
            <w:r w:rsidR="001C26A2" w:rsidRPr="00366E78">
              <w:rPr>
                <w:rFonts w:ascii="Bookman Old Style" w:hAnsi="Bookman Old Style" w:cs="Times New Roman"/>
                <w:b/>
              </w:rPr>
              <w:t>O</w:t>
            </w:r>
            <w:r w:rsidR="006925BF" w:rsidRPr="00366E78">
              <w:rPr>
                <w:rFonts w:ascii="Bookman Old Style" w:hAnsi="Bookman Old Style" w:cs="Times New Roman"/>
                <w:b/>
              </w:rPr>
              <w:t>płata wpisowa</w:t>
            </w:r>
          </w:p>
          <w:p w:rsidR="00BB0FBE" w:rsidRPr="00366E78" w:rsidRDefault="00BB0FBE" w:rsidP="009B0276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Pr="00366E78">
              <w:rPr>
                <w:rFonts w:ascii="Bookman Old Style" w:hAnsi="Bookman Old Style" w:cs="Times New Roman"/>
                <w:b/>
              </w:rPr>
              <w:t>Opłata za logo firmy przy wpisie</w:t>
            </w:r>
          </w:p>
          <w:p w:rsidR="00AB22FA" w:rsidRDefault="00E40866" w:rsidP="00EF22CE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 w:rsidR="00BB0FBE">
              <w:rPr>
                <w:rFonts w:ascii="Bookman Old Style" w:eastAsia="ArialMT" w:hAnsi="Bookman Old Style" w:cs="ArialMT"/>
              </w:rPr>
              <w:t xml:space="preserve"> </w:t>
            </w:r>
            <w:r w:rsidR="00BB0FBE" w:rsidRPr="00366E78">
              <w:rPr>
                <w:rFonts w:ascii="Bookman Old Style" w:eastAsia="ArialMT" w:hAnsi="Bookman Old Style" w:cs="ArialMT"/>
                <w:b/>
              </w:rPr>
              <w:t>Wyposażenie</w:t>
            </w:r>
            <w:r w:rsidR="00AB22FA" w:rsidRPr="00366E78">
              <w:rPr>
                <w:rFonts w:ascii="Bookman Old Style" w:eastAsia="ArialMT" w:hAnsi="Bookman Old Style" w:cs="ArialMT"/>
                <w:b/>
              </w:rPr>
              <w:t xml:space="preserve"> stoiska w</w:t>
            </w:r>
            <w:r w:rsidR="00AB22FA">
              <w:rPr>
                <w:rFonts w:ascii="Bookman Old Style" w:eastAsia="ArialMT" w:hAnsi="Bookman Old Style" w:cs="ArialMT"/>
              </w:rPr>
              <w:t xml:space="preserve">: </w:t>
            </w:r>
          </w:p>
          <w:p w:rsidR="00AB22FA" w:rsidRPr="00494F1B" w:rsidRDefault="00190CD4" w:rsidP="00494F1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</w:t>
            </w:r>
            <w:r w:rsidR="00AB22FA" w:rsidRPr="00494F1B">
              <w:rPr>
                <w:rFonts w:ascii="Bookman Old Style" w:hAnsi="Bookman Old Style" w:cs="Times New Roman"/>
              </w:rPr>
              <w:t xml:space="preserve">wie flagi reklamowe z nadrukiem o rozmiarze </w:t>
            </w:r>
          </w:p>
          <w:p w:rsidR="00494F1B" w:rsidRDefault="00AB22FA" w:rsidP="00AB22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</w:t>
            </w:r>
            <w:r w:rsidR="00494F1B">
              <w:rPr>
                <w:rFonts w:ascii="Bookman Old Style" w:hAnsi="Bookman Old Style" w:cs="Times New Roman"/>
              </w:rPr>
              <w:t xml:space="preserve">   </w:t>
            </w:r>
            <w:r>
              <w:rPr>
                <w:rFonts w:ascii="Bookman Old Style" w:hAnsi="Bookman Old Style" w:cs="Times New Roman"/>
              </w:rPr>
              <w:t>60 cm x 220 cm. W</w:t>
            </w:r>
            <w:r w:rsidRPr="007E219B">
              <w:rPr>
                <w:rFonts w:ascii="Bookman Old Style" w:hAnsi="Bookman Old Style" w:cs="Times New Roman"/>
              </w:rPr>
              <w:t xml:space="preserve">ydruk na materiale </w:t>
            </w:r>
            <w:r w:rsidR="00494F1B">
              <w:rPr>
                <w:rFonts w:ascii="Bookman Old Style" w:hAnsi="Bookman Old Style" w:cs="Times New Roman"/>
              </w:rPr>
              <w:t xml:space="preserve">  </w:t>
            </w:r>
          </w:p>
          <w:p w:rsidR="00494F1B" w:rsidRDefault="00494F1B" w:rsidP="00AB22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poliestrowym </w:t>
            </w:r>
            <w:r w:rsidR="00AB22FA" w:rsidRPr="007E219B">
              <w:rPr>
                <w:rFonts w:ascii="Bookman Old Style" w:hAnsi="Bookman Old Style" w:cs="Times New Roman"/>
              </w:rPr>
              <w:t xml:space="preserve">117g. </w:t>
            </w:r>
            <w:r w:rsidR="00AB22FA">
              <w:rPr>
                <w:rFonts w:ascii="Bookman Old Style" w:hAnsi="Bookman Old Style" w:cs="Times New Roman"/>
              </w:rPr>
              <w:t>K</w:t>
            </w:r>
            <w:r w:rsidR="00AB22FA" w:rsidRPr="007E219B">
              <w:rPr>
                <w:rFonts w:ascii="Bookman Old Style" w:hAnsi="Bookman Old Style" w:cs="Times New Roman"/>
              </w:rPr>
              <w:t xml:space="preserve">onstrukcja aluminium + </w:t>
            </w:r>
            <w:r>
              <w:rPr>
                <w:rFonts w:ascii="Bookman Old Style" w:hAnsi="Bookman Old Style" w:cs="Times New Roman"/>
              </w:rPr>
              <w:t xml:space="preserve">     </w:t>
            </w:r>
          </w:p>
          <w:p w:rsidR="00AB22FA" w:rsidRPr="007E219B" w:rsidRDefault="00494F1B" w:rsidP="00AB22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</w:t>
            </w:r>
            <w:r w:rsidR="00AB22FA" w:rsidRPr="007E219B">
              <w:rPr>
                <w:rFonts w:ascii="Bookman Old Style" w:hAnsi="Bookman Old Style" w:cs="Times New Roman"/>
              </w:rPr>
              <w:t>włókno szklane.</w:t>
            </w:r>
          </w:p>
          <w:p w:rsidR="00AB22FA" w:rsidRPr="00494F1B" w:rsidRDefault="00190CD4" w:rsidP="00494F1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</w:t>
            </w:r>
            <w:r w:rsidR="00AB22FA" w:rsidRPr="00494F1B">
              <w:rPr>
                <w:rFonts w:ascii="Bookman Old Style" w:hAnsi="Bookman Old Style" w:cs="Times New Roman"/>
              </w:rPr>
              <w:t>wa stojaki typu Z-Shape,- materiał aluminium</w:t>
            </w:r>
          </w:p>
          <w:p w:rsidR="00AB22FA" w:rsidRDefault="00AB22FA" w:rsidP="00AB22FA">
            <w:pPr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    </w:t>
            </w:r>
            <w:r w:rsidR="00494F1B">
              <w:rPr>
                <w:rFonts w:ascii="Bookman Old Style" w:hAnsi="Bookman Old Style" w:cs="Times New Roman"/>
              </w:rPr>
              <w:t xml:space="preserve">    </w:t>
            </w:r>
            <w:r w:rsidRPr="007E219B">
              <w:rPr>
                <w:rFonts w:ascii="Bookman Old Style" w:hAnsi="Bookman Old Style" w:cs="Times New Roman"/>
              </w:rPr>
              <w:t xml:space="preserve">+ akryl, </w:t>
            </w:r>
            <w:r>
              <w:rPr>
                <w:rFonts w:ascii="Bookman Old Style" w:hAnsi="Bookman Old Style" w:cs="Times New Roman"/>
              </w:rPr>
              <w:t xml:space="preserve">6 półek o wymiarach 20x30 cm. Rozmiar   </w:t>
            </w:r>
          </w:p>
          <w:p w:rsidR="00AB22FA" w:rsidRDefault="00AB22FA" w:rsidP="00EF22C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</w:t>
            </w:r>
            <w:r w:rsidR="00494F1B">
              <w:rPr>
                <w:rFonts w:ascii="Bookman Old Style" w:hAnsi="Bookman Old Style" w:cs="Times New Roman"/>
              </w:rPr>
              <w:t xml:space="preserve">    </w:t>
            </w:r>
            <w:r>
              <w:rPr>
                <w:rFonts w:ascii="Bookman Old Style" w:hAnsi="Bookman Old Style" w:cs="Times New Roman"/>
              </w:rPr>
              <w:t xml:space="preserve"> stojaka po </w:t>
            </w:r>
            <w:r w:rsidRPr="007E219B">
              <w:rPr>
                <w:rFonts w:ascii="Bookman Old Style" w:hAnsi="Bookman Old Style" w:cs="Times New Roman"/>
              </w:rPr>
              <w:t>rozłożeniu 25x25c149 cm.</w:t>
            </w:r>
          </w:p>
          <w:p w:rsidR="00AB22FA" w:rsidRPr="00494F1B" w:rsidRDefault="00190CD4" w:rsidP="00494F1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  <w:r w:rsidR="00AB22FA" w:rsidRPr="00494F1B">
              <w:rPr>
                <w:rFonts w:ascii="Bookman Old Style" w:hAnsi="Bookman Old Style" w:cs="Times New Roman"/>
              </w:rPr>
              <w:t xml:space="preserve">tół, </w:t>
            </w:r>
          </w:p>
          <w:p w:rsidR="008A409A" w:rsidRPr="00494F1B" w:rsidRDefault="00190CD4" w:rsidP="00494F1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AB22FA" w:rsidRPr="00494F1B">
              <w:rPr>
                <w:rFonts w:ascii="Bookman Old Style" w:hAnsi="Bookman Old Style" w:cs="Times New Roman"/>
              </w:rPr>
              <w:t>rzesła</w:t>
            </w:r>
            <w:r w:rsidR="00BB0FBE" w:rsidRPr="00494F1B">
              <w:rPr>
                <w:rFonts w:ascii="Bookman Old Style" w:hAnsi="Bookman Old Style" w:cs="Times New Roman"/>
              </w:rPr>
              <w:t xml:space="preserve"> – 4 szt.</w:t>
            </w:r>
          </w:p>
          <w:p w:rsidR="00A14A91" w:rsidRDefault="00A14A91" w:rsidP="00A14A91">
            <w:pPr>
              <w:jc w:val="both"/>
              <w:rPr>
                <w:rFonts w:ascii="Bookman Old Style" w:hAnsi="Bookman Old Style" w:cs="Times New Roman"/>
              </w:rPr>
            </w:pPr>
          </w:p>
          <w:p w:rsidR="00A14A91" w:rsidRDefault="00A14A91" w:rsidP="00A14A91">
            <w:pPr>
              <w:jc w:val="both"/>
              <w:rPr>
                <w:rFonts w:ascii="Bookman Old Style" w:eastAsia="ArialMT" w:hAnsi="Bookman Old Style" w:cs="ArialMT"/>
                <w:b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eastAsia="ArialMT" w:hAnsi="Bookman Old Style" w:cs="ArialMT"/>
                <w:b/>
              </w:rPr>
              <w:t>Dodatkowe w</w:t>
            </w:r>
            <w:r w:rsidRPr="00366E78">
              <w:rPr>
                <w:rFonts w:ascii="Bookman Old Style" w:eastAsia="ArialMT" w:hAnsi="Bookman Old Style" w:cs="ArialMT"/>
                <w:b/>
              </w:rPr>
              <w:t xml:space="preserve">yposażenie </w:t>
            </w:r>
            <w:r>
              <w:rPr>
                <w:rFonts w:ascii="Bookman Old Style" w:eastAsia="ArialMT" w:hAnsi="Bookman Old Style" w:cs="ArialMT"/>
                <w:b/>
              </w:rPr>
              <w:t>w:</w:t>
            </w:r>
          </w:p>
          <w:p w:rsidR="00610F3E" w:rsidRPr="00A14A91" w:rsidRDefault="008A409A" w:rsidP="00A14A9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Bookman Old Style" w:hAnsi="Bookman Old Style" w:cs="Times New Roman"/>
              </w:rPr>
            </w:pPr>
            <w:r w:rsidRPr="00A14A91">
              <w:rPr>
                <w:rFonts w:ascii="Bookman Old Style" w:hAnsi="Bookman Old Style" w:cs="Times New Roman"/>
              </w:rPr>
              <w:t xml:space="preserve">Telewizor </w:t>
            </w:r>
          </w:p>
          <w:p w:rsidR="00610F3E" w:rsidRDefault="00610F3E" w:rsidP="00610F3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:rsidR="00610F3E" w:rsidRPr="00610F3E" w:rsidRDefault="008A409A" w:rsidP="00610F3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  <w:r w:rsidRPr="00494F1B">
              <w:rPr>
                <w:rFonts w:ascii="Bookman Old Style" w:hAnsi="Bookman Old Style" w:cs="Times New Roman"/>
              </w:rPr>
              <w:t>Ogólne parametry</w:t>
            </w:r>
            <w:r w:rsidR="00610F3E">
              <w:rPr>
                <w:rFonts w:ascii="Bookman Old Style" w:hAnsi="Bookman Old Style" w:cs="Times New Roman"/>
              </w:rPr>
              <w:t>:</w:t>
            </w:r>
            <w:r w:rsidRPr="00494F1B">
              <w:rPr>
                <w:rFonts w:ascii="Bookman Old Style" w:hAnsi="Bookman Old Style" w:cs="Times New Roman"/>
              </w:rPr>
              <w:t xml:space="preserve"> </w:t>
            </w:r>
          </w:p>
          <w:p w:rsidR="008A409A" w:rsidRPr="00494F1B" w:rsidRDefault="00494F1B" w:rsidP="00494F1B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- </w:t>
            </w:r>
            <w:r w:rsidR="00190CD4">
              <w:rPr>
                <w:rFonts w:ascii="Bookman Old Style" w:hAnsi="Bookman Old Style" w:cs="Times New Roman"/>
              </w:rPr>
              <w:t>K</w:t>
            </w:r>
            <w:r w:rsidR="008A409A" w:rsidRPr="00494F1B">
              <w:rPr>
                <w:rFonts w:ascii="Bookman Old Style" w:hAnsi="Bookman Old Style" w:cs="Times New Roman"/>
              </w:rPr>
              <w:t>lasa energetyczna  - A</w:t>
            </w:r>
          </w:p>
          <w:p w:rsidR="008A409A" w:rsidRPr="00494F1B" w:rsidRDefault="00494F1B" w:rsidP="00494F1B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T</w:t>
            </w:r>
            <w:r w:rsidR="008A409A" w:rsidRPr="00494F1B">
              <w:rPr>
                <w:rFonts w:ascii="Bookman Old Style" w:hAnsi="Bookman Old Style" w:cs="Times New Roman"/>
              </w:rPr>
              <w:t>yp- LED</w:t>
            </w:r>
          </w:p>
          <w:p w:rsidR="008A409A" w:rsidRDefault="00A14A91" w:rsidP="00A14A91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610F3E" w:rsidRPr="00F1260D" w:rsidRDefault="00610F3E" w:rsidP="008A40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</w:t>
            </w:r>
            <w:r w:rsidR="008A409A">
              <w:rPr>
                <w:rFonts w:ascii="Bookman Old Style" w:hAnsi="Bookman Old Style" w:cs="Times New Roman"/>
              </w:rPr>
              <w:t>Parametry techniczne</w:t>
            </w:r>
            <w:r>
              <w:rPr>
                <w:rFonts w:ascii="Bookman Old Style" w:hAnsi="Bookman Old Style" w:cs="Times New Roman"/>
              </w:rPr>
              <w:t>:</w:t>
            </w:r>
          </w:p>
          <w:p w:rsidR="008A409A" w:rsidRDefault="00190CD4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P</w:t>
            </w:r>
            <w:r w:rsidR="008A409A" w:rsidRPr="00610F3E">
              <w:rPr>
                <w:rFonts w:ascii="Bookman Old Style" w:hAnsi="Bookman Old Style" w:cs="Times New Roman"/>
              </w:rPr>
              <w:t xml:space="preserve">rzekątna ekranu– </w:t>
            </w:r>
            <w:r w:rsidR="00A14A91">
              <w:rPr>
                <w:rFonts w:ascii="Bookman Old Style" w:hAnsi="Bookman Old Style" w:cs="Times New Roman"/>
              </w:rPr>
              <w:t xml:space="preserve">min </w:t>
            </w:r>
            <w:r w:rsidR="008A409A" w:rsidRPr="00610F3E">
              <w:rPr>
                <w:rFonts w:ascii="Bookman Old Style" w:hAnsi="Bookman Old Style" w:cs="Times New Roman"/>
              </w:rPr>
              <w:t>55</w:t>
            </w:r>
            <w:r w:rsidR="00A14A91">
              <w:rPr>
                <w:rFonts w:ascii="Bookman Old Style" w:hAnsi="Bookman Old Style" w:cs="Times New Roman"/>
              </w:rPr>
              <w:t xml:space="preserve"> (cal)</w:t>
            </w:r>
          </w:p>
          <w:p w:rsidR="00305466" w:rsidRDefault="00190CD4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R</w:t>
            </w:r>
            <w:r w:rsidR="00305466">
              <w:rPr>
                <w:rFonts w:ascii="Bookman Old Style" w:hAnsi="Bookman Old Style" w:cs="Times New Roman"/>
              </w:rPr>
              <w:t>ozdzielczość (px) min 3,840 x 2,160</w:t>
            </w:r>
          </w:p>
          <w:p w:rsidR="00305466" w:rsidRDefault="00190CD4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Z</w:t>
            </w:r>
            <w:r w:rsidR="00305466">
              <w:rPr>
                <w:rFonts w:ascii="Bookman Old Style" w:hAnsi="Bookman Old Style" w:cs="Times New Roman"/>
              </w:rPr>
              <w:t>godność z HD 4K Ultra HD</w:t>
            </w:r>
          </w:p>
          <w:p w:rsidR="00305466" w:rsidRPr="00E65B9C" w:rsidRDefault="00190CD4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</w:rPr>
              <w:t xml:space="preserve">       </w:t>
            </w:r>
            <w:r w:rsidRPr="00E65B9C">
              <w:rPr>
                <w:rFonts w:ascii="Bookman Old Style" w:hAnsi="Bookman Old Style" w:cs="Times New Roman"/>
                <w:lang w:val="en-US"/>
              </w:rPr>
              <w:t>- T</w:t>
            </w:r>
            <w:r w:rsidR="00305466" w:rsidRPr="00E65B9C">
              <w:rPr>
                <w:rFonts w:ascii="Bookman Old Style" w:hAnsi="Bookman Old Style" w:cs="Times New Roman"/>
                <w:lang w:val="en-US"/>
              </w:rPr>
              <w:t>echnologia HDR</w:t>
            </w:r>
          </w:p>
          <w:p w:rsidR="008A409A" w:rsidRPr="00E65B9C" w:rsidRDefault="00610F3E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E65B9C">
              <w:rPr>
                <w:rFonts w:ascii="Bookman Old Style" w:hAnsi="Bookman Old Style" w:cs="Times New Roman"/>
                <w:lang w:val="en-US"/>
              </w:rPr>
              <w:t xml:space="preserve">       - </w:t>
            </w:r>
            <w:r w:rsidR="00190CD4" w:rsidRPr="00E65B9C">
              <w:rPr>
                <w:rFonts w:ascii="Bookman Old Style" w:hAnsi="Bookman Old Style" w:cs="Times New Roman"/>
                <w:lang w:val="en-US"/>
              </w:rPr>
              <w:t>Z</w:t>
            </w:r>
            <w:r w:rsidR="00E65B9C">
              <w:rPr>
                <w:rFonts w:ascii="Bookman Old Style" w:hAnsi="Bookman Old Style" w:cs="Times New Roman"/>
                <w:lang w:val="en-US"/>
              </w:rPr>
              <w:t>asi</w:t>
            </w:r>
            <w:r w:rsidR="008A409A" w:rsidRPr="00E65B9C">
              <w:rPr>
                <w:rFonts w:ascii="Bookman Old Style" w:hAnsi="Bookman Old Style" w:cs="Times New Roman"/>
                <w:lang w:val="en-US"/>
              </w:rPr>
              <w:t>lanie 220-240V 50/60 Hz</w:t>
            </w:r>
          </w:p>
          <w:p w:rsidR="00305466" w:rsidRPr="00190CD4" w:rsidRDefault="00305466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E65B9C">
              <w:rPr>
                <w:rFonts w:ascii="Bookman Old Style" w:hAnsi="Bookman Old Style" w:cs="Times New Roman"/>
                <w:lang w:val="en-US"/>
              </w:rPr>
              <w:t xml:space="preserve">       </w:t>
            </w:r>
            <w:r w:rsidR="00190CD4">
              <w:rPr>
                <w:rFonts w:ascii="Bookman Old Style" w:hAnsi="Bookman Old Style" w:cs="Times New Roman"/>
                <w:lang w:val="en-US"/>
              </w:rPr>
              <w:t>- P</w:t>
            </w:r>
            <w:r w:rsidRPr="00190CD4">
              <w:rPr>
                <w:rFonts w:ascii="Bookman Old Style" w:hAnsi="Bookman Old Style" w:cs="Times New Roman"/>
                <w:lang w:val="en-US"/>
              </w:rPr>
              <w:t>icture quality index  - min1300</w:t>
            </w:r>
          </w:p>
          <w:p w:rsidR="00305466" w:rsidRPr="00E65B9C" w:rsidRDefault="00305466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190CD4">
              <w:rPr>
                <w:rFonts w:ascii="Bookman Old Style" w:hAnsi="Bookman Old Style" w:cs="Times New Roman"/>
                <w:lang w:val="en-US"/>
              </w:rPr>
              <w:t xml:space="preserve">       </w:t>
            </w:r>
            <w:r w:rsidRPr="00E65B9C">
              <w:rPr>
                <w:rFonts w:ascii="Bookman Old Style" w:hAnsi="Bookman Old Style" w:cs="Times New Roman"/>
              </w:rPr>
              <w:t xml:space="preserve">- </w:t>
            </w:r>
            <w:r w:rsidR="00190CD4" w:rsidRPr="00E65B9C">
              <w:rPr>
                <w:rFonts w:ascii="Bookman Old Style" w:hAnsi="Bookman Old Style" w:cs="Times New Roman"/>
              </w:rPr>
              <w:t>Dolby Digital Plus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E65B9C">
              <w:rPr>
                <w:rFonts w:ascii="Bookman Old Style" w:hAnsi="Bookman Old Style" w:cs="Times New Roman"/>
              </w:rPr>
              <w:t xml:space="preserve">       </w:t>
            </w:r>
            <w:r w:rsidR="00190CD4">
              <w:rPr>
                <w:rFonts w:ascii="Bookman Old Style" w:hAnsi="Bookman Old Style" w:cs="Times New Roman"/>
              </w:rPr>
              <w:t>- C</w:t>
            </w:r>
            <w:r w:rsidR="008A409A" w:rsidRPr="00610F3E">
              <w:rPr>
                <w:rFonts w:ascii="Bookman Old Style" w:hAnsi="Bookman Old Style" w:cs="Times New Roman"/>
              </w:rPr>
              <w:t>zterordzeniowy procesor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G</w:t>
            </w:r>
            <w:r w:rsidR="008A409A" w:rsidRPr="00610F3E">
              <w:rPr>
                <w:rFonts w:ascii="Bookman Old Style" w:hAnsi="Bookman Old Style" w:cs="Times New Roman"/>
              </w:rPr>
              <w:t>łośniki – 2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G</w:t>
            </w:r>
            <w:r w:rsidR="008A409A" w:rsidRPr="00610F3E">
              <w:rPr>
                <w:rFonts w:ascii="Bookman Old Style" w:hAnsi="Bookman Old Style" w:cs="Times New Roman"/>
              </w:rPr>
              <w:t>łośniki moc (W)  10+10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S</w:t>
            </w:r>
            <w:r w:rsidR="008A409A" w:rsidRPr="00610F3E">
              <w:rPr>
                <w:rFonts w:ascii="Bookman Old Style" w:hAnsi="Bookman Old Style" w:cs="Times New Roman"/>
              </w:rPr>
              <w:t>ystem dźwięku przestrzennego 2.0</w:t>
            </w:r>
          </w:p>
          <w:p w:rsidR="008A409A" w:rsidRPr="00610F3E" w:rsidRDefault="008A409A" w:rsidP="00610F3E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:rsidR="008A409A" w:rsidRPr="009546FC" w:rsidRDefault="00610F3E" w:rsidP="008A40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</w:t>
            </w:r>
            <w:r w:rsidR="008A409A" w:rsidRPr="009546FC">
              <w:rPr>
                <w:rFonts w:ascii="Bookman Old Style" w:hAnsi="Bookman Old Style" w:cs="Times New Roman"/>
              </w:rPr>
              <w:t>Funkcje</w:t>
            </w:r>
            <w:r>
              <w:rPr>
                <w:rFonts w:ascii="Bookman Old Style" w:hAnsi="Bookman Old Style" w:cs="Times New Roman"/>
              </w:rPr>
              <w:t>:</w:t>
            </w:r>
          </w:p>
          <w:p w:rsidR="008A409A" w:rsidRPr="00727FC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727FCE">
              <w:rPr>
                <w:rFonts w:ascii="Bookman Old Style" w:hAnsi="Bookman Old Style" w:cs="Times New Roman"/>
              </w:rPr>
              <w:t xml:space="preserve">       - </w:t>
            </w:r>
            <w:r w:rsidR="00190CD4" w:rsidRPr="00727FCE">
              <w:rPr>
                <w:rFonts w:ascii="Bookman Old Style" w:hAnsi="Bookman Old Style" w:cs="Times New Roman"/>
              </w:rPr>
              <w:t>T</w:t>
            </w:r>
            <w:r w:rsidR="008A409A" w:rsidRPr="00727FCE">
              <w:rPr>
                <w:rFonts w:ascii="Bookman Old Style" w:hAnsi="Bookman Old Style" w:cs="Times New Roman"/>
              </w:rPr>
              <w:t xml:space="preserve">echnologia  </w:t>
            </w:r>
            <w:r w:rsidR="008A409A" w:rsidRPr="00727FCE">
              <w:rPr>
                <w:rFonts w:ascii="Bookman Old Style" w:hAnsi="Bookman Old Style"/>
              </w:rPr>
              <w:t>Smart TV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727FCE">
              <w:rPr>
                <w:rFonts w:ascii="Bookman Old Style" w:hAnsi="Bookman Old Style" w:cs="Times New Roman"/>
              </w:rPr>
              <w:t xml:space="preserve">       - </w:t>
            </w:r>
            <w:r w:rsidR="00190CD4" w:rsidRPr="00727FCE">
              <w:rPr>
                <w:rFonts w:ascii="Bookman Old Style" w:hAnsi="Bookman Old Style" w:cs="Times New Roman"/>
              </w:rPr>
              <w:t>T</w:t>
            </w:r>
            <w:r w:rsidR="008A409A" w:rsidRPr="00727FCE">
              <w:rPr>
                <w:rFonts w:ascii="Bookman Old Style" w:hAnsi="Bookman Old Style" w:cs="Times New Roman"/>
              </w:rPr>
              <w:t>echnologia AllShare/DLNA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M</w:t>
            </w:r>
            <w:r w:rsidR="008A409A" w:rsidRPr="00610F3E">
              <w:rPr>
                <w:rFonts w:ascii="Bookman Old Style" w:hAnsi="Bookman Old Style" w:cs="Times New Roman"/>
              </w:rPr>
              <w:t>enu w języku polskim</w:t>
            </w:r>
          </w:p>
          <w:p w:rsidR="008A409A" w:rsidRPr="00610F3E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</w:t>
            </w:r>
            <w:r w:rsidR="00190CD4">
              <w:rPr>
                <w:rFonts w:ascii="Bookman Old Style" w:hAnsi="Bookman Old Style" w:cs="Times New Roman"/>
              </w:rPr>
              <w:t>O</w:t>
            </w:r>
            <w:r w:rsidR="008A409A" w:rsidRPr="00610F3E">
              <w:rPr>
                <w:rFonts w:ascii="Bookman Old Style" w:hAnsi="Bookman Old Style" w:cs="Times New Roman"/>
              </w:rPr>
              <w:t>dtwarzani filmów z USB</w:t>
            </w:r>
          </w:p>
          <w:p w:rsidR="008A409A" w:rsidRPr="00E65B9C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E65B9C">
              <w:rPr>
                <w:rFonts w:ascii="Bookman Old Style" w:hAnsi="Bookman Old Style" w:cs="Times New Roman"/>
              </w:rPr>
              <w:t xml:space="preserve">       - </w:t>
            </w:r>
            <w:r w:rsidR="00190CD4" w:rsidRPr="00E65B9C">
              <w:rPr>
                <w:rFonts w:ascii="Bookman Old Style" w:hAnsi="Bookman Old Style" w:cs="Times New Roman"/>
              </w:rPr>
              <w:t>O</w:t>
            </w:r>
            <w:r w:rsidR="0071430B" w:rsidRPr="00E65B9C">
              <w:rPr>
                <w:rFonts w:ascii="Bookman Old Style" w:hAnsi="Bookman Old Style" w:cs="Times New Roman"/>
              </w:rPr>
              <w:t>bsł</w:t>
            </w:r>
            <w:r w:rsidR="008A409A" w:rsidRPr="00E65B9C">
              <w:rPr>
                <w:rFonts w:ascii="Bookman Old Style" w:hAnsi="Bookman Old Style" w:cs="Times New Roman"/>
              </w:rPr>
              <w:t xml:space="preserve">ugiwane formaty – ConnectShare </w:t>
            </w:r>
            <w:r w:rsidR="008A409A" w:rsidRPr="00E65B9C">
              <w:rPr>
                <w:rFonts w:ascii="Bookman Old Style" w:hAnsi="Bookman Old Style" w:cs="Times New Roman"/>
                <w:vertAlign w:val="superscript"/>
              </w:rPr>
              <w:t>TM</w:t>
            </w:r>
            <w:r w:rsidR="008A409A" w:rsidRPr="00E65B9C">
              <w:rPr>
                <w:rFonts w:ascii="Bookman Old Style" w:hAnsi="Bookman Old Style" w:cs="Times New Roman"/>
              </w:rPr>
              <w:t xml:space="preserve"> (USB 2.0)</w:t>
            </w:r>
          </w:p>
          <w:p w:rsidR="008A409A" w:rsidRPr="00E65B9C" w:rsidRDefault="0071430B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E65B9C">
              <w:rPr>
                <w:rFonts w:ascii="Bookman Old Style" w:hAnsi="Bookman Old Style" w:cs="Times New Roman"/>
              </w:rPr>
              <w:t xml:space="preserve">  </w:t>
            </w:r>
          </w:p>
          <w:p w:rsidR="008A409A" w:rsidRPr="00E65B9C" w:rsidRDefault="008A409A" w:rsidP="008A409A">
            <w:pPr>
              <w:jc w:val="both"/>
              <w:rPr>
                <w:rFonts w:ascii="Bookman Old Style" w:hAnsi="Bookman Old Style" w:cs="Times New Roman"/>
              </w:rPr>
            </w:pPr>
          </w:p>
          <w:p w:rsidR="00190CD4" w:rsidRDefault="0071430B" w:rsidP="008A409A">
            <w:pPr>
              <w:jc w:val="both"/>
              <w:rPr>
                <w:rFonts w:ascii="Bookman Old Style" w:hAnsi="Bookman Old Style" w:cs="Times New Roman"/>
              </w:rPr>
            </w:pPr>
            <w:r w:rsidRPr="00E65B9C">
              <w:rPr>
                <w:rFonts w:ascii="Bookman Old Style" w:hAnsi="Bookman Old Style" w:cs="Times New Roman"/>
              </w:rPr>
              <w:t xml:space="preserve">         </w:t>
            </w:r>
            <w:r>
              <w:rPr>
                <w:rFonts w:ascii="Bookman Old Style" w:hAnsi="Bookman Old Style" w:cs="Times New Roman"/>
              </w:rPr>
              <w:t>Pozostałe inform</w:t>
            </w:r>
            <w:r w:rsidR="00190CD4">
              <w:rPr>
                <w:rFonts w:ascii="Bookman Old Style" w:hAnsi="Bookman Old Style" w:cs="Times New Roman"/>
              </w:rPr>
              <w:t>acje:</w:t>
            </w:r>
          </w:p>
          <w:p w:rsidR="00190CD4" w:rsidRDefault="00190CD4" w:rsidP="008A40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Aplikacje</w:t>
            </w:r>
          </w:p>
          <w:p w:rsidR="00190CD4" w:rsidRDefault="00190CD4" w:rsidP="008A40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- Wyszukiwarka</w:t>
            </w:r>
          </w:p>
          <w:p w:rsidR="00190CD4" w:rsidRDefault="00190CD4" w:rsidP="008A409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- TV to Mobile- Mirroring</w:t>
            </w:r>
          </w:p>
          <w:p w:rsidR="00190CD4" w:rsidRDefault="00190CD4" w:rsidP="008A409A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727FCE">
              <w:rPr>
                <w:rFonts w:ascii="Bookman Old Style" w:hAnsi="Bookman Old Style" w:cs="Times New Roman"/>
              </w:rPr>
              <w:t xml:space="preserve">      </w:t>
            </w:r>
            <w:r w:rsidRPr="00190CD4">
              <w:rPr>
                <w:rFonts w:ascii="Bookman Old Style" w:hAnsi="Bookman Old Style" w:cs="Times New Roman"/>
                <w:lang w:val="en-US"/>
              </w:rPr>
              <w:t>- Mobile to TV – Mirroring, DLNA</w:t>
            </w:r>
          </w:p>
          <w:p w:rsidR="00190CD4" w:rsidRDefault="00242271" w:rsidP="008A409A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      - Bluetooth Low Energy</w:t>
            </w:r>
          </w:p>
          <w:p w:rsidR="00242271" w:rsidRDefault="00242271" w:rsidP="008A409A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      - WiFi Direct</w:t>
            </w:r>
          </w:p>
          <w:p w:rsidR="00242271" w:rsidRPr="00190CD4" w:rsidRDefault="00242271" w:rsidP="008A409A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  <w:p w:rsidR="008A409A" w:rsidRPr="00727FCE" w:rsidRDefault="00610F3E" w:rsidP="008A409A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727FCE">
              <w:rPr>
                <w:rFonts w:ascii="Bookman Old Style" w:hAnsi="Bookman Old Style" w:cs="Times New Roman"/>
                <w:lang w:val="en-US"/>
              </w:rPr>
              <w:t xml:space="preserve">         </w:t>
            </w:r>
            <w:r w:rsidR="008A409A" w:rsidRPr="00727FCE">
              <w:rPr>
                <w:rFonts w:ascii="Bookman Old Style" w:hAnsi="Bookman Old Style" w:cs="Times New Roman"/>
                <w:lang w:val="en-US"/>
              </w:rPr>
              <w:t>Złącza</w:t>
            </w:r>
            <w:r w:rsidRPr="00727FCE">
              <w:rPr>
                <w:rFonts w:ascii="Bookman Old Style" w:hAnsi="Bookman Old Style" w:cs="Times New Roman"/>
                <w:lang w:val="en-US"/>
              </w:rPr>
              <w:t>:</w:t>
            </w:r>
          </w:p>
          <w:p w:rsidR="008A409A" w:rsidRPr="00E65B9C" w:rsidRDefault="00610F3E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727FCE">
              <w:rPr>
                <w:rFonts w:ascii="Bookman Old Style" w:hAnsi="Bookman Old Style"/>
                <w:lang w:val="en-US"/>
              </w:rPr>
              <w:t xml:space="preserve">       </w:t>
            </w:r>
            <w:r w:rsidRPr="00E65B9C">
              <w:rPr>
                <w:rFonts w:ascii="Bookman Old Style" w:hAnsi="Bookman Old Style"/>
                <w:lang w:val="en-US"/>
              </w:rPr>
              <w:t xml:space="preserve">- </w:t>
            </w:r>
            <w:r w:rsidR="00242271" w:rsidRPr="00E65B9C">
              <w:rPr>
                <w:rFonts w:ascii="Bookman Old Style" w:hAnsi="Bookman Old Style"/>
                <w:lang w:val="en-US"/>
              </w:rPr>
              <w:t>G</w:t>
            </w:r>
            <w:r w:rsidR="008A409A" w:rsidRPr="00E65B9C">
              <w:rPr>
                <w:rFonts w:ascii="Bookman Old Style" w:hAnsi="Bookman Old Style"/>
                <w:lang w:val="en-US"/>
              </w:rPr>
              <w:t xml:space="preserve">niazda HDMI - 3 </w:t>
            </w:r>
          </w:p>
          <w:p w:rsidR="008A409A" w:rsidRPr="00E65B9C" w:rsidRDefault="00610F3E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E65B9C">
              <w:rPr>
                <w:rFonts w:ascii="Bookman Old Style" w:hAnsi="Bookman Old Style"/>
                <w:lang w:val="en-US"/>
              </w:rPr>
              <w:t xml:space="preserve">       - </w:t>
            </w:r>
            <w:r w:rsidR="00242271" w:rsidRPr="00E65B9C">
              <w:rPr>
                <w:rFonts w:ascii="Bookman Old Style" w:hAnsi="Bookman Old Style"/>
                <w:lang w:val="en-US"/>
              </w:rPr>
              <w:t>G</w:t>
            </w:r>
            <w:r w:rsidR="008A409A" w:rsidRPr="00E65B9C">
              <w:rPr>
                <w:rFonts w:ascii="Bookman Old Style" w:hAnsi="Bookman Old Style"/>
                <w:lang w:val="en-US"/>
              </w:rPr>
              <w:t xml:space="preserve">niazda USB  </w:t>
            </w:r>
          </w:p>
          <w:p w:rsidR="008A409A" w:rsidRPr="00E65B9C" w:rsidRDefault="00610F3E" w:rsidP="00610F3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E65B9C">
              <w:rPr>
                <w:rFonts w:ascii="Bookman Old Style" w:hAnsi="Bookman Old Style" w:cs="Times New Roman"/>
                <w:lang w:val="en-US"/>
              </w:rPr>
              <w:t xml:space="preserve">       - </w:t>
            </w:r>
            <w:r w:rsidR="00242271" w:rsidRPr="00E65B9C">
              <w:rPr>
                <w:rFonts w:ascii="Bookman Old Style" w:hAnsi="Bookman Old Style" w:cs="Times New Roman"/>
                <w:lang w:val="en-US"/>
              </w:rPr>
              <w:t>P</w:t>
            </w:r>
            <w:r w:rsidR="008A409A" w:rsidRPr="00E65B9C">
              <w:rPr>
                <w:rFonts w:ascii="Bookman Old Style" w:hAnsi="Bookman Old Style" w:cs="Times New Roman"/>
                <w:lang w:val="en-US"/>
              </w:rPr>
              <w:t>ort Common Interface (CI) – Cl</w:t>
            </w:r>
            <w:r w:rsidR="008A409A" w:rsidRPr="00E65B9C">
              <w:rPr>
                <w:rFonts w:ascii="Bookman Old Style" w:hAnsi="Bookman Old Style" w:cs="Times New Roman"/>
                <w:vertAlign w:val="superscript"/>
                <w:lang w:val="en-US"/>
              </w:rPr>
              <w:t>+</w:t>
            </w:r>
          </w:p>
          <w:p w:rsidR="00610F3E" w:rsidRPr="00A14A9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E65B9C">
              <w:rPr>
                <w:rFonts w:ascii="Bookman Old Style" w:hAnsi="Bookman Old Style" w:cs="Times New Roman"/>
                <w:lang w:val="en-US"/>
              </w:rPr>
              <w:t xml:space="preserve">       </w:t>
            </w:r>
            <w:r w:rsidRPr="00A14A91">
              <w:rPr>
                <w:rFonts w:ascii="Bookman Old Style" w:hAnsi="Bookman Old Style" w:cs="Times New Roman"/>
              </w:rPr>
              <w:t xml:space="preserve">- </w:t>
            </w:r>
            <w:r w:rsidR="00242271">
              <w:rPr>
                <w:rFonts w:ascii="Bookman Old Style" w:hAnsi="Bookman Old Style" w:cs="Times New Roman"/>
              </w:rPr>
              <w:t>G</w:t>
            </w:r>
            <w:r w:rsidR="008A409A" w:rsidRPr="00A14A91">
              <w:rPr>
                <w:rFonts w:ascii="Bookman Old Style" w:hAnsi="Bookman Old Style" w:cs="Times New Roman"/>
              </w:rPr>
              <w:t>niazada LAN (RJ-45)</w:t>
            </w:r>
          </w:p>
          <w:p w:rsidR="008A409A" w:rsidRPr="00A14A9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A14A91">
              <w:rPr>
                <w:rFonts w:ascii="Bookman Old Style" w:hAnsi="Bookman Old Style" w:cs="Times New Roman"/>
              </w:rPr>
              <w:t xml:space="preserve">       - </w:t>
            </w:r>
            <w:r w:rsidR="00242271">
              <w:rPr>
                <w:rFonts w:ascii="Bookman Old Style" w:hAnsi="Bookman Old Style"/>
              </w:rPr>
              <w:t>B</w:t>
            </w:r>
            <w:r w:rsidR="008A409A" w:rsidRPr="00610F3E">
              <w:rPr>
                <w:rFonts w:ascii="Bookman Old Style" w:hAnsi="Bookman Old Style"/>
              </w:rPr>
              <w:t xml:space="preserve">ezprzewodowa łączność WiFi </w:t>
            </w:r>
          </w:p>
          <w:p w:rsidR="008A409A" w:rsidRPr="00A14A9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A14A91">
              <w:rPr>
                <w:rFonts w:ascii="Bookman Old Style" w:hAnsi="Bookman Old Style" w:cs="Times New Roman"/>
              </w:rPr>
              <w:t xml:space="preserve">       - </w:t>
            </w:r>
            <w:r w:rsidR="00242271">
              <w:rPr>
                <w:rFonts w:ascii="Bookman Old Style" w:hAnsi="Bookman Old Style" w:cs="Times New Roman"/>
              </w:rPr>
              <w:t>B</w:t>
            </w:r>
            <w:r w:rsidR="008A409A" w:rsidRPr="00A14A91">
              <w:rPr>
                <w:rFonts w:ascii="Bookman Old Style" w:hAnsi="Bookman Old Style" w:cs="Times New Roman"/>
              </w:rPr>
              <w:t>ezprzewodowa komunikacja Bluetooth</w:t>
            </w:r>
          </w:p>
          <w:p w:rsidR="003B12F3" w:rsidRPr="00A14A9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A14A91">
              <w:rPr>
                <w:rFonts w:ascii="Bookman Old Style" w:hAnsi="Bookman Old Style" w:cs="Times New Roman"/>
              </w:rPr>
              <w:t xml:space="preserve">       - </w:t>
            </w:r>
            <w:r w:rsidR="00242271">
              <w:rPr>
                <w:rFonts w:ascii="Bookman Old Style" w:hAnsi="Bookman Old Style" w:cs="Times New Roman"/>
              </w:rPr>
              <w:t>C</w:t>
            </w:r>
            <w:r w:rsidR="008A409A" w:rsidRPr="00A14A91">
              <w:rPr>
                <w:rFonts w:ascii="Bookman Old Style" w:hAnsi="Bookman Old Style" w:cs="Times New Roman"/>
              </w:rPr>
              <w:t>yfrowe wejście optyczne</w:t>
            </w:r>
          </w:p>
          <w:p w:rsidR="006F60F6" w:rsidRPr="00152A6D" w:rsidRDefault="006F60F6" w:rsidP="00152A6D">
            <w:pPr>
              <w:jc w:val="both"/>
              <w:rPr>
                <w:rFonts w:ascii="Bookman Old Style" w:hAnsi="Bookman Old Style" w:cs="Times New Roman"/>
              </w:rPr>
            </w:pPr>
          </w:p>
          <w:p w:rsidR="003B12F3" w:rsidRPr="003E4A5C" w:rsidRDefault="003B12F3" w:rsidP="00610F3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242271">
              <w:rPr>
                <w:rFonts w:ascii="Bookman Old Style" w:hAnsi="Bookman Old Style" w:cs="Times New Roman"/>
              </w:rPr>
              <w:t xml:space="preserve">Mobilny stojak pod telewizor </w:t>
            </w:r>
          </w:p>
          <w:p w:rsidR="003E4A5C" w:rsidRPr="00242271" w:rsidRDefault="003E4A5C" w:rsidP="003E4A5C">
            <w:pPr>
              <w:pStyle w:val="Akapitzlist"/>
              <w:jc w:val="both"/>
              <w:rPr>
                <w:rFonts w:ascii="Bookman Old Style" w:hAnsi="Bookman Old Style" w:cs="Times New Roman"/>
                <w:lang w:val="en-US"/>
              </w:rPr>
            </w:pPr>
          </w:p>
          <w:p w:rsidR="003B12F3" w:rsidRPr="00242271" w:rsidRDefault="00242271" w:rsidP="003B12F3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Pr="00242271">
              <w:rPr>
                <w:rFonts w:ascii="Bookman Old Style" w:eastAsia="Times New Roman" w:hAnsi="Bookman Old Style" w:cs="Times New Roman"/>
                <w:lang w:eastAsia="pl-PL"/>
              </w:rPr>
              <w:t>- K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olumna pionowa wykonana ze stali.</w:t>
            </w:r>
          </w:p>
          <w:p w:rsidR="003B12F3" w:rsidRPr="00242271" w:rsidRDefault="003B12F3" w:rsidP="003B12F3">
            <w:pPr>
              <w:jc w:val="both"/>
              <w:rPr>
                <w:rFonts w:ascii="Bookman Old Style" w:hAnsi="Bookman Old Style" w:cs="Times New Roman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  - </w:t>
            </w:r>
            <w:r w:rsidR="00242271"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rzeznaczony do ekranów 30-60 cal</w:t>
            </w:r>
          </w:p>
          <w:p w:rsidR="003B12F3" w:rsidRPr="00242271" w:rsidRDefault="003B12F3" w:rsidP="003B12F3">
            <w:pPr>
              <w:jc w:val="both"/>
              <w:rPr>
                <w:rFonts w:ascii="Bookman Old Style" w:hAnsi="Bookman Old Style" w:cs="Times New Roman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  </w:t>
            </w:r>
            <w:r w:rsidR="00242271">
              <w:rPr>
                <w:rFonts w:ascii="Bookman Old Style" w:eastAsia="Times New Roman" w:hAnsi="Bookman Old Style" w:cs="Times New Roman"/>
                <w:lang w:eastAsia="pl-PL"/>
              </w:rPr>
              <w:t>- P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odstawa wyposażona w kółka z hamulcami.</w:t>
            </w:r>
          </w:p>
          <w:p w:rsidR="003B12F3" w:rsidRPr="00242271" w:rsidRDefault="003B12F3" w:rsidP="003B12F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</w:t>
            </w:r>
            <w:r w:rsidR="00242271">
              <w:rPr>
                <w:rFonts w:ascii="Bookman Old Style" w:hAnsi="Bookman Old Style" w:cs="Times New Roman"/>
              </w:rPr>
              <w:t xml:space="preserve">  </w:t>
            </w:r>
            <w:r w:rsidRPr="00242271">
              <w:rPr>
                <w:rFonts w:ascii="Bookman Old Style" w:hAnsi="Bookman Old Style" w:cs="Times New Roman"/>
              </w:rPr>
              <w:t xml:space="preserve"> </w:t>
            </w:r>
            <w:r w:rsidR="00242271">
              <w:rPr>
                <w:rFonts w:ascii="Bookman Old Style" w:eastAsia="Times New Roman" w:hAnsi="Bookman Old Style" w:cs="Times New Roman"/>
                <w:lang w:eastAsia="pl-PL"/>
              </w:rPr>
              <w:t>- R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egulacja wysokości ekranu bez użycia narzędzi w </w:t>
            </w:r>
            <w:r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  </w:t>
            </w:r>
          </w:p>
          <w:p w:rsidR="00610F3E" w:rsidRPr="00242271" w:rsidRDefault="003B12F3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           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zakresie </w:t>
            </w:r>
            <w:r w:rsidR="003E4A5C">
              <w:rPr>
                <w:rFonts w:ascii="Bookman Old Style" w:eastAsia="Times New Roman" w:hAnsi="Bookman Old Style" w:cs="Times New Roman"/>
                <w:lang w:eastAsia="pl-PL"/>
              </w:rPr>
              <w:t>min 120-170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 cm </w:t>
            </w:r>
          </w:p>
          <w:p w:rsidR="00242271" w:rsidRDefault="00242271" w:rsidP="00610F3E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       - M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aksymalne obciążenie wieszaka ekranu: </w:t>
            </w:r>
          </w:p>
          <w:p w:rsidR="00610F3E" w:rsidRPr="00242271" w:rsidRDefault="00242271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         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do 60 kg.</w:t>
            </w:r>
          </w:p>
          <w:p w:rsidR="00610F3E" w:rsidRPr="00242271" w:rsidRDefault="00610F3E" w:rsidP="00610F3E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</w:t>
            </w:r>
            <w:r w:rsidR="00242271">
              <w:rPr>
                <w:rFonts w:ascii="Bookman Old Style" w:hAnsi="Bookman Old Style" w:cs="Times New Roman"/>
              </w:rPr>
              <w:t xml:space="preserve"> </w:t>
            </w:r>
            <w:r w:rsidRPr="00242271">
              <w:rPr>
                <w:rFonts w:ascii="Bookman Old Style" w:hAnsi="Bookman Old Style" w:cs="Times New Roman"/>
              </w:rPr>
              <w:t xml:space="preserve"> - </w:t>
            </w:r>
            <w:r w:rsidR="00242271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ożliwość lekkiego pochylenia ekranu: 4 stopnie.</w:t>
            </w:r>
          </w:p>
          <w:p w:rsidR="00610F3E" w:rsidRPr="00242271" w:rsidRDefault="00610F3E" w:rsidP="00610F3E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</w:t>
            </w:r>
            <w:r w:rsidR="00242271">
              <w:rPr>
                <w:rFonts w:ascii="Bookman Old Style" w:hAnsi="Bookman Old Style" w:cs="Times New Roman"/>
              </w:rPr>
              <w:t xml:space="preserve"> </w:t>
            </w:r>
            <w:r w:rsidRPr="00242271">
              <w:rPr>
                <w:rFonts w:ascii="Bookman Old Style" w:hAnsi="Bookman Old Style" w:cs="Times New Roman"/>
              </w:rPr>
              <w:t xml:space="preserve"> - </w:t>
            </w:r>
            <w:r w:rsidR="00242271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ocowanie ekranu w standardzie VESA: 200x200, </w:t>
            </w:r>
            <w:r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</w:p>
          <w:p w:rsidR="00610F3E" w:rsidRPr="0024227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242271">
              <w:rPr>
                <w:rFonts w:ascii="Bookman Old Style" w:eastAsia="Times New Roman" w:hAnsi="Bookman Old Style" w:cs="Times New Roman"/>
                <w:lang w:eastAsia="pl-PL"/>
              </w:rPr>
              <w:t xml:space="preserve">           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300x300, 400x400, 500x300, 600x400mm.</w:t>
            </w:r>
          </w:p>
          <w:p w:rsidR="00242271" w:rsidRDefault="00610F3E" w:rsidP="00610F3E">
            <w:pPr>
              <w:jc w:val="both"/>
              <w:rPr>
                <w:rFonts w:ascii="Bookman Old Style" w:hAnsi="Bookman Old Style" w:cs="Times New Roman"/>
              </w:rPr>
            </w:pPr>
            <w:r w:rsidRPr="00242271">
              <w:rPr>
                <w:rFonts w:ascii="Bookman Old Style" w:hAnsi="Bookman Old Style" w:cs="Times New Roman"/>
              </w:rPr>
              <w:t xml:space="preserve">      </w:t>
            </w:r>
            <w:r w:rsidR="00242271">
              <w:rPr>
                <w:rFonts w:ascii="Bookman Old Style" w:hAnsi="Bookman Old Style" w:cs="Times New Roman"/>
              </w:rPr>
              <w:t xml:space="preserve">  - W</w:t>
            </w:r>
            <w:r w:rsidR="008A409A" w:rsidRPr="00242271">
              <w:rPr>
                <w:rFonts w:ascii="Bookman Old Style" w:hAnsi="Bookman Old Style" w:cs="Times New Roman"/>
              </w:rPr>
              <w:t xml:space="preserve"> komplecie półka do postawienia DVD lub </w:t>
            </w:r>
            <w:r w:rsidR="00242271">
              <w:rPr>
                <w:rFonts w:ascii="Bookman Old Style" w:hAnsi="Bookman Old Style" w:cs="Times New Roman"/>
              </w:rPr>
              <w:t xml:space="preserve">  </w:t>
            </w:r>
          </w:p>
          <w:p w:rsidR="00610F3E" w:rsidRPr="00242271" w:rsidRDefault="00242271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  </w:t>
            </w:r>
            <w:r w:rsidR="008A409A" w:rsidRPr="00242271">
              <w:rPr>
                <w:rFonts w:ascii="Bookman Old Style" w:hAnsi="Bookman Old Style" w:cs="Times New Roman"/>
              </w:rPr>
              <w:t>laptopa</w:t>
            </w:r>
          </w:p>
          <w:p w:rsidR="008A409A" w:rsidRPr="00242271" w:rsidRDefault="00242271" w:rsidP="00610F3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 -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8A409A" w:rsidRPr="00242271">
              <w:rPr>
                <w:rFonts w:ascii="Bookman Old Style" w:eastAsia="Times New Roman" w:hAnsi="Bookman Old Style" w:cs="Times New Roman"/>
                <w:lang w:eastAsia="pl-PL"/>
              </w:rPr>
              <w:t>ożliwość regulacji wysokości półki.</w:t>
            </w:r>
          </w:p>
          <w:p w:rsidR="00BB0FBE" w:rsidRPr="00242271" w:rsidRDefault="00BB0FBE" w:rsidP="00EF22CE">
            <w:pPr>
              <w:jc w:val="both"/>
              <w:rPr>
                <w:rFonts w:ascii="Bookman Old Style" w:hAnsi="Bookman Old Style" w:cs="Times New Roman"/>
              </w:rPr>
            </w:pPr>
          </w:p>
          <w:p w:rsidR="00BB0FBE" w:rsidRPr="007E219B" w:rsidRDefault="00242271" w:rsidP="00EF22CE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eastAsia="ArialMT" w:hAnsi="Bookman Old Style" w:cs="ArialMT"/>
                <w:b/>
              </w:rPr>
              <w:t xml:space="preserve">Materiały promocyjne </w:t>
            </w:r>
          </w:p>
          <w:p w:rsidR="00BB0FBE" w:rsidRPr="00BD6157" w:rsidRDefault="001C26A2" w:rsidP="00BD615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 w:rsidRPr="00BD6157">
              <w:rPr>
                <w:rFonts w:ascii="Bookman Old Style" w:hAnsi="Bookman Old Style" w:cs="Times New Roman"/>
              </w:rPr>
              <w:t>O</w:t>
            </w:r>
            <w:r w:rsidR="00EF2855" w:rsidRPr="00BD6157">
              <w:rPr>
                <w:rFonts w:ascii="Bookman Old Style" w:hAnsi="Bookman Old Style" w:cs="Times New Roman"/>
              </w:rPr>
              <w:t xml:space="preserve">ferta inwestycyjna </w:t>
            </w:r>
            <w:r w:rsidR="00BB0FBE" w:rsidRPr="00BD6157">
              <w:rPr>
                <w:rFonts w:ascii="Bookman Old Style" w:hAnsi="Bookman Old Style" w:cs="Times New Roman"/>
              </w:rPr>
              <w:t xml:space="preserve">7 </w:t>
            </w:r>
            <w:r w:rsidR="008C66AB" w:rsidRPr="00BD6157">
              <w:rPr>
                <w:rFonts w:ascii="Bookman Old Style" w:hAnsi="Bookman Old Style" w:cs="Times New Roman"/>
              </w:rPr>
              <w:t xml:space="preserve">gmin należących do </w:t>
            </w:r>
            <w:r w:rsidR="00BB0FBE" w:rsidRPr="00BD6157">
              <w:rPr>
                <w:rFonts w:ascii="Bookman Old Style" w:hAnsi="Bookman Old Style" w:cs="Times New Roman"/>
              </w:rPr>
              <w:t xml:space="preserve"> </w:t>
            </w:r>
          </w:p>
          <w:p w:rsidR="006A3D78" w:rsidRDefault="00BB0FBE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BD6157">
              <w:rPr>
                <w:rFonts w:ascii="Bookman Old Style" w:hAnsi="Bookman Old Style" w:cs="Times New Roman"/>
              </w:rPr>
              <w:t xml:space="preserve">      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8C66AB">
              <w:rPr>
                <w:rFonts w:ascii="Bookman Old Style" w:hAnsi="Bookman Old Style" w:cs="Times New Roman"/>
              </w:rPr>
              <w:t>„E.O.CENOMA”</w:t>
            </w:r>
            <w:r w:rsidR="006A3D78">
              <w:rPr>
                <w:rFonts w:ascii="Bookman Old Style" w:hAnsi="Bookman Old Style" w:cs="Times New Roman"/>
              </w:rPr>
              <w:t xml:space="preserve">- </w:t>
            </w:r>
            <w:r w:rsidR="006A3D78" w:rsidRPr="008C66AB">
              <w:rPr>
                <w:rFonts w:ascii="Bookman Old Style" w:hAnsi="Bookman Old Style" w:cs="Times New Roman"/>
                <w:b/>
              </w:rPr>
              <w:t>3500 szt</w:t>
            </w:r>
            <w:r w:rsidR="008C66AB">
              <w:rPr>
                <w:rFonts w:ascii="Bookman Old Style" w:hAnsi="Bookman Old Style" w:cs="Times New Roman"/>
              </w:rPr>
              <w:t>.</w:t>
            </w:r>
          </w:p>
          <w:p w:rsidR="006A3D78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BD6157">
              <w:rPr>
                <w:rFonts w:ascii="Bookman Old Style" w:hAnsi="Bookman Old Style" w:cs="Times New Roman"/>
              </w:rPr>
              <w:t xml:space="preserve">      </w:t>
            </w:r>
            <w:r w:rsidR="00242271">
              <w:rPr>
                <w:rFonts w:ascii="Bookman Old Style" w:hAnsi="Bookman Old Style" w:cs="Times New Roman"/>
              </w:rPr>
              <w:t xml:space="preserve"> - F</w:t>
            </w:r>
            <w:r w:rsidR="006A3D78">
              <w:rPr>
                <w:rFonts w:ascii="Bookman Old Style" w:hAnsi="Bookman Old Style" w:cs="Times New Roman"/>
              </w:rPr>
              <w:t>ormat A5</w:t>
            </w:r>
          </w:p>
          <w:p w:rsidR="006A3D78" w:rsidRDefault="006A3D78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BD6157">
              <w:rPr>
                <w:rFonts w:ascii="Bookman Old Style" w:hAnsi="Bookman Old Style" w:cs="Times New Roman"/>
              </w:rPr>
              <w:t xml:space="preserve">     </w:t>
            </w:r>
            <w:r>
              <w:rPr>
                <w:rFonts w:ascii="Bookman Old Style" w:hAnsi="Bookman Old Style" w:cs="Times New Roman"/>
              </w:rPr>
              <w:t>-</w:t>
            </w:r>
            <w:r w:rsidR="00242271">
              <w:rPr>
                <w:rFonts w:ascii="Bookman Old Style" w:hAnsi="Bookman Old Style" w:cs="Times New Roman"/>
              </w:rPr>
              <w:t xml:space="preserve"> W</w:t>
            </w:r>
            <w:r w:rsidR="00E14840">
              <w:rPr>
                <w:rFonts w:ascii="Bookman Old Style" w:hAnsi="Bookman Old Style" w:cs="Times New Roman"/>
              </w:rPr>
              <w:t xml:space="preserve">ersja </w:t>
            </w:r>
            <w:r w:rsidR="00EF2855" w:rsidRPr="007E219B">
              <w:rPr>
                <w:rFonts w:ascii="Bookman Old Style" w:hAnsi="Bookman Old Style" w:cs="Times New Roman"/>
              </w:rPr>
              <w:t xml:space="preserve">dwujęzyczna </w:t>
            </w:r>
            <w:r w:rsidR="008C66AB">
              <w:rPr>
                <w:rFonts w:ascii="Bookman Old Style" w:hAnsi="Bookman Old Style" w:cs="Times New Roman"/>
              </w:rPr>
              <w:t>(j.polski</w:t>
            </w:r>
            <w:r w:rsidR="006B0FB9">
              <w:rPr>
                <w:rFonts w:ascii="Bookman Old Style" w:hAnsi="Bookman Old Style" w:cs="Times New Roman"/>
              </w:rPr>
              <w:t xml:space="preserve"> </w:t>
            </w:r>
            <w:r w:rsidR="008C66AB">
              <w:rPr>
                <w:rFonts w:ascii="Bookman Old Style" w:hAnsi="Bookman Old Style" w:cs="Times New Roman"/>
              </w:rPr>
              <w:t>-</w:t>
            </w:r>
            <w:r w:rsidR="006B0FB9">
              <w:rPr>
                <w:rFonts w:ascii="Bookman Old Style" w:hAnsi="Bookman Old Style" w:cs="Times New Roman"/>
              </w:rPr>
              <w:t xml:space="preserve"> </w:t>
            </w:r>
            <w:r w:rsidR="008C66AB">
              <w:rPr>
                <w:rFonts w:ascii="Bookman Old Style" w:hAnsi="Bookman Old Style" w:cs="Times New Roman"/>
              </w:rPr>
              <w:t>j.angielski)</w:t>
            </w:r>
          </w:p>
          <w:p w:rsidR="00FC4304" w:rsidRDefault="006A3D78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BD6157">
              <w:rPr>
                <w:rFonts w:ascii="Bookman Old Style" w:hAnsi="Bookman Old Style" w:cs="Times New Roman"/>
              </w:rPr>
              <w:t xml:space="preserve">     </w:t>
            </w:r>
            <w:r>
              <w:rPr>
                <w:rFonts w:ascii="Bookman Old Style" w:hAnsi="Bookman Old Style" w:cs="Times New Roman"/>
              </w:rPr>
              <w:t>-</w:t>
            </w:r>
            <w:r w:rsidR="00242271">
              <w:rPr>
                <w:rFonts w:ascii="Bookman Old Style" w:hAnsi="Bookman Old Style" w:cs="Times New Roman"/>
              </w:rPr>
              <w:t xml:space="preserve"> Z</w:t>
            </w:r>
            <w:r w:rsidR="00EF2855" w:rsidRPr="007E219B">
              <w:rPr>
                <w:rFonts w:ascii="Bookman Old Style" w:hAnsi="Bookman Old Style" w:cs="Times New Roman"/>
              </w:rPr>
              <w:t xml:space="preserve">adruk </w:t>
            </w:r>
            <w:r>
              <w:rPr>
                <w:rFonts w:ascii="Bookman Old Style" w:hAnsi="Bookman Old Style" w:cs="Times New Roman"/>
              </w:rPr>
              <w:t>dwustronny</w:t>
            </w:r>
          </w:p>
          <w:p w:rsidR="008C66AB" w:rsidRDefault="008C66AB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BD6157">
              <w:rPr>
                <w:rFonts w:ascii="Bookman Old Style" w:hAnsi="Bookman Old Style" w:cs="Times New Roman"/>
              </w:rPr>
              <w:t xml:space="preserve">     </w:t>
            </w:r>
            <w:r w:rsidR="00242271">
              <w:rPr>
                <w:rFonts w:ascii="Bookman Old Style" w:hAnsi="Bookman Old Style" w:cs="Times New Roman"/>
              </w:rPr>
              <w:t xml:space="preserve"> - P</w:t>
            </w:r>
            <w:r>
              <w:rPr>
                <w:rFonts w:ascii="Bookman Old Style" w:hAnsi="Bookman Old Style" w:cs="Times New Roman"/>
              </w:rPr>
              <w:t>apier 130 g</w:t>
            </w:r>
          </w:p>
          <w:p w:rsidR="006A3D78" w:rsidRDefault="00FC4304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EF1AA0">
              <w:rPr>
                <w:rFonts w:ascii="Bookman Old Style" w:hAnsi="Bookman Old Style" w:cs="Times New Roman"/>
              </w:rPr>
              <w:t xml:space="preserve"> </w:t>
            </w:r>
          </w:p>
          <w:p w:rsidR="00EF2855" w:rsidRPr="00BD6157" w:rsidRDefault="001C26A2" w:rsidP="00BD615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 w:rsidRPr="00BD6157">
              <w:rPr>
                <w:rFonts w:ascii="Bookman Old Style" w:hAnsi="Bookman Old Style" w:cs="Times New Roman"/>
              </w:rPr>
              <w:t>T</w:t>
            </w:r>
            <w:r w:rsidR="008C66AB" w:rsidRPr="00BD6157">
              <w:rPr>
                <w:rFonts w:ascii="Bookman Old Style" w:hAnsi="Bookman Old Style" w:cs="Times New Roman"/>
              </w:rPr>
              <w:t>eczki Ofertowe</w:t>
            </w:r>
            <w:r w:rsidR="00EF2855" w:rsidRPr="00BD6157">
              <w:rPr>
                <w:rFonts w:ascii="Bookman Old Style" w:hAnsi="Bookman Old Style" w:cs="Times New Roman"/>
              </w:rPr>
              <w:t xml:space="preserve"> – </w:t>
            </w:r>
            <w:r w:rsidR="00EF2855" w:rsidRPr="00BD6157">
              <w:rPr>
                <w:rFonts w:ascii="Bookman Old Style" w:hAnsi="Bookman Old Style" w:cs="Times New Roman"/>
                <w:b/>
              </w:rPr>
              <w:t>500 szt</w:t>
            </w:r>
            <w:r w:rsidR="00EF2855" w:rsidRPr="00BD6157">
              <w:rPr>
                <w:rFonts w:ascii="Bookman Old Style" w:hAnsi="Bookman Old Style" w:cs="Times New Roman"/>
              </w:rPr>
              <w:t>.</w:t>
            </w:r>
          </w:p>
          <w:p w:rsidR="004B44B9" w:rsidRDefault="004B44B9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>
              <w:rPr>
                <w:rFonts w:ascii="Bookman Old Style" w:hAnsi="Bookman Old Style" w:cs="Times New Roman"/>
              </w:rPr>
              <w:t xml:space="preserve"> - </w:t>
            </w:r>
            <w:r w:rsidR="00242271">
              <w:rPr>
                <w:rFonts w:ascii="Bookman Old Style" w:hAnsi="Bookman Old Style" w:cs="Times New Roman"/>
              </w:rPr>
              <w:t>F</w:t>
            </w:r>
            <w:r w:rsidR="008C66AB">
              <w:rPr>
                <w:rFonts w:ascii="Bookman Old Style" w:hAnsi="Bookman Old Style" w:cs="Times New Roman"/>
              </w:rPr>
              <w:t>ormat A4</w:t>
            </w:r>
          </w:p>
          <w:p w:rsidR="008C66AB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 w:rsidR="00242271">
              <w:rPr>
                <w:rFonts w:ascii="Bookman Old Style" w:hAnsi="Bookman Old Style" w:cs="Times New Roman"/>
              </w:rPr>
              <w:t>- Z</w:t>
            </w:r>
            <w:r w:rsidR="008C66AB">
              <w:rPr>
                <w:rFonts w:ascii="Bookman Old Style" w:hAnsi="Bookman Old Style" w:cs="Times New Roman"/>
              </w:rPr>
              <w:t>adruk jednostronny</w:t>
            </w:r>
          </w:p>
          <w:p w:rsidR="00551285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 w:rsidR="00242271">
              <w:rPr>
                <w:rFonts w:ascii="Bookman Old Style" w:hAnsi="Bookman Old Style" w:cs="Times New Roman"/>
              </w:rPr>
              <w:t>- P</w:t>
            </w:r>
            <w:r w:rsidR="00551285">
              <w:rPr>
                <w:rFonts w:ascii="Bookman Old Style" w:hAnsi="Bookman Old Style" w:cs="Times New Roman"/>
              </w:rPr>
              <w:t>apier kredowy o grubości 350 g</w:t>
            </w:r>
          </w:p>
          <w:p w:rsidR="00551285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 w:rsidR="00242271">
              <w:rPr>
                <w:rFonts w:ascii="Bookman Old Style" w:hAnsi="Bookman Old Style" w:cs="Times New Roman"/>
              </w:rPr>
              <w:t xml:space="preserve"> - Z</w:t>
            </w:r>
            <w:r w:rsidR="00551285">
              <w:rPr>
                <w:rFonts w:ascii="Bookman Old Style" w:hAnsi="Bookman Old Style" w:cs="Times New Roman"/>
              </w:rPr>
              <w:t>afoliowane folią matową</w:t>
            </w:r>
          </w:p>
          <w:p w:rsidR="00551285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 w:rsidR="00242271">
              <w:rPr>
                <w:rFonts w:ascii="Bookman Old Style" w:hAnsi="Bookman Old Style" w:cs="Times New Roman"/>
              </w:rPr>
              <w:t xml:space="preserve">  - G</w:t>
            </w:r>
            <w:r w:rsidR="00551285">
              <w:rPr>
                <w:rFonts w:ascii="Bookman Old Style" w:hAnsi="Bookman Old Style" w:cs="Times New Roman"/>
              </w:rPr>
              <w:t>rzbiet teczki 5 mm</w:t>
            </w:r>
          </w:p>
          <w:p w:rsidR="008C66AB" w:rsidRDefault="00E51720" w:rsidP="009B0276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</w:t>
            </w:r>
            <w:r w:rsidR="00BD6157">
              <w:rPr>
                <w:rFonts w:ascii="Bookman Old Style" w:hAnsi="Bookman Old Style" w:cs="Times New Roman"/>
              </w:rPr>
              <w:t xml:space="preserve">    </w:t>
            </w:r>
            <w:r w:rsidR="00242271">
              <w:rPr>
                <w:rFonts w:ascii="Bookman Old Style" w:hAnsi="Bookman Old Style" w:cs="Times New Roman"/>
              </w:rPr>
              <w:t>- N</w:t>
            </w:r>
            <w:r w:rsidR="00551285">
              <w:rPr>
                <w:rFonts w:ascii="Bookman Old Style" w:hAnsi="Bookman Old Style" w:cs="Times New Roman"/>
              </w:rPr>
              <w:t>acięcia do umiejscowienia wizytówki</w:t>
            </w:r>
          </w:p>
          <w:p w:rsidR="008C66AB" w:rsidRPr="007E219B" w:rsidRDefault="008C66AB" w:rsidP="009B0276">
            <w:pPr>
              <w:jc w:val="both"/>
              <w:rPr>
                <w:rFonts w:ascii="Bookman Old Style" w:hAnsi="Bookman Old Style" w:cs="Times New Roman"/>
              </w:rPr>
            </w:pPr>
          </w:p>
          <w:p w:rsidR="00EF22CE" w:rsidRPr="00BD6157" w:rsidRDefault="00E40866" w:rsidP="009B0276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 w:rsidR="00EF1AA0">
              <w:rPr>
                <w:rFonts w:ascii="Bookman Old Style" w:eastAsia="ArialMT" w:hAnsi="Bookman Old Style" w:cs="ArialMT"/>
              </w:rPr>
              <w:t xml:space="preserve"> </w:t>
            </w:r>
            <w:r w:rsidR="00F22C58" w:rsidRPr="00BD6157">
              <w:rPr>
                <w:rFonts w:ascii="Bookman Old Style" w:hAnsi="Bookman Old Style" w:cs="Times New Roman"/>
                <w:b/>
              </w:rPr>
              <w:t xml:space="preserve">Hotel dla </w:t>
            </w:r>
            <w:r w:rsidR="00EF22CE" w:rsidRPr="00BD6157">
              <w:rPr>
                <w:rFonts w:ascii="Bookman Old Style" w:hAnsi="Bookman Old Style" w:cs="Times New Roman"/>
                <w:b/>
              </w:rPr>
              <w:t>8</w:t>
            </w:r>
            <w:r w:rsidR="00F22C58" w:rsidRPr="00BD6157">
              <w:rPr>
                <w:rFonts w:ascii="Bookman Old Style" w:hAnsi="Bookman Old Style" w:cs="Times New Roman"/>
                <w:b/>
              </w:rPr>
              <w:t xml:space="preserve"> osób </w:t>
            </w:r>
            <w:r w:rsidR="00EF22CE" w:rsidRPr="00BD6157">
              <w:rPr>
                <w:rFonts w:ascii="Bookman Old Style" w:hAnsi="Bookman Old Style" w:cs="Times New Roman"/>
                <w:b/>
              </w:rPr>
              <w:t>na 3 dni</w:t>
            </w:r>
          </w:p>
          <w:p w:rsidR="00BD6157" w:rsidRDefault="00242271" w:rsidP="009B027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  <w:r w:rsidR="00E67EC1" w:rsidRPr="00BD6157">
              <w:rPr>
                <w:rFonts w:ascii="Bookman Old Style" w:hAnsi="Bookman Old Style" w:cs="Times New Roman"/>
              </w:rPr>
              <w:t xml:space="preserve">tandard hotelu 3 gwiazdki </w:t>
            </w:r>
          </w:p>
          <w:p w:rsidR="00BD6157" w:rsidRDefault="00242271" w:rsidP="009B027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Z</w:t>
            </w:r>
            <w:r w:rsidR="00EF22CE" w:rsidRPr="00BD6157">
              <w:rPr>
                <w:rFonts w:ascii="Bookman Old Style" w:hAnsi="Bookman Old Style" w:cs="Times New Roman"/>
              </w:rPr>
              <w:t>akwaterowanie</w:t>
            </w:r>
          </w:p>
          <w:p w:rsidR="00BD6157" w:rsidRDefault="0098360F" w:rsidP="009B027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Śniadanie</w:t>
            </w:r>
            <w:r w:rsidR="00EF22CE" w:rsidRPr="00BD6157">
              <w:rPr>
                <w:rFonts w:ascii="Bookman Old Style" w:hAnsi="Bookman Old Style" w:cs="Times New Roman"/>
              </w:rPr>
              <w:t xml:space="preserve"> </w:t>
            </w:r>
          </w:p>
          <w:p w:rsidR="00BD6157" w:rsidRDefault="00242271" w:rsidP="009B027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</w:t>
            </w:r>
            <w:r w:rsidR="008A409A" w:rsidRPr="00BD6157">
              <w:rPr>
                <w:rFonts w:ascii="Bookman Old Style" w:hAnsi="Bookman Old Style" w:cs="Times New Roman"/>
              </w:rPr>
              <w:t>ax</w:t>
            </w:r>
            <w:r w:rsidR="00EF22CE" w:rsidRPr="00BD6157">
              <w:rPr>
                <w:rFonts w:ascii="Bookman Old Style" w:hAnsi="Bookman Old Style" w:cs="Times New Roman"/>
              </w:rPr>
              <w:t xml:space="preserve"> odległość od miejsca t</w:t>
            </w:r>
            <w:r w:rsidR="00BB447C" w:rsidRPr="00BD6157">
              <w:rPr>
                <w:rFonts w:ascii="Bookman Old Style" w:hAnsi="Bookman Old Style" w:cs="Times New Roman"/>
              </w:rPr>
              <w:t>argowego około 20</w:t>
            </w:r>
            <w:r w:rsidR="00EF22CE" w:rsidRPr="00BD6157">
              <w:rPr>
                <w:rFonts w:ascii="Bookman Old Style" w:hAnsi="Bookman Old Style" w:cs="Times New Roman"/>
              </w:rPr>
              <w:t xml:space="preserve"> km</w:t>
            </w:r>
          </w:p>
          <w:p w:rsidR="00BD6157" w:rsidRDefault="00242271" w:rsidP="009B027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</w:t>
            </w:r>
            <w:r w:rsidR="00E51720" w:rsidRPr="00BD6157">
              <w:rPr>
                <w:rFonts w:ascii="Bookman Old Style" w:hAnsi="Bookman Old Style" w:cs="Times New Roman"/>
              </w:rPr>
              <w:t xml:space="preserve">okoje 1-2 osobowe </w:t>
            </w:r>
            <w:r w:rsidR="00E67EC1" w:rsidRPr="00BD6157">
              <w:rPr>
                <w:rFonts w:ascii="Bookman Old Style" w:hAnsi="Bookman Old Style" w:cs="Times New Roman"/>
              </w:rPr>
              <w:t xml:space="preserve">wyposażone w : </w:t>
            </w:r>
          </w:p>
          <w:p w:rsidR="00BD6157" w:rsidRDefault="00BD6157" w:rsidP="00BD6157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- </w:t>
            </w:r>
            <w:r w:rsidR="00DB77AA">
              <w:rPr>
                <w:rFonts w:ascii="Bookman Old Style" w:hAnsi="Bookman Old Style" w:cs="Times New Roman"/>
              </w:rPr>
              <w:t>T</w:t>
            </w:r>
            <w:r w:rsidR="00E67EC1" w:rsidRPr="00BD6157">
              <w:rPr>
                <w:rFonts w:ascii="Bookman Old Style" w:hAnsi="Bookman Old Style" w:cs="Times New Roman"/>
              </w:rPr>
              <w:t xml:space="preserve">elewizor, </w:t>
            </w:r>
          </w:p>
          <w:p w:rsidR="00BD6157" w:rsidRDefault="00BD6157" w:rsidP="00BD6157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- </w:t>
            </w:r>
            <w:r w:rsidR="00DB77AA">
              <w:rPr>
                <w:rFonts w:ascii="Bookman Old Style" w:hAnsi="Bookman Old Style" w:cs="Times New Roman"/>
              </w:rPr>
              <w:t>D</w:t>
            </w:r>
            <w:r w:rsidR="00E67EC1" w:rsidRPr="00BD6157">
              <w:rPr>
                <w:rFonts w:ascii="Bookman Old Style" w:hAnsi="Bookman Old Style" w:cs="Times New Roman"/>
              </w:rPr>
              <w:t xml:space="preserve">ostęp </w:t>
            </w:r>
            <w:r w:rsidR="00E67EC1">
              <w:rPr>
                <w:rFonts w:ascii="Bookman Old Style" w:hAnsi="Bookman Old Style" w:cs="Times New Roman"/>
              </w:rPr>
              <w:t>do internetu</w:t>
            </w:r>
            <w:r w:rsidR="00AB22FA">
              <w:rPr>
                <w:rFonts w:ascii="Bookman Old Style" w:hAnsi="Bookman Old Style" w:cs="Times New Roman"/>
              </w:rPr>
              <w:t>,</w:t>
            </w:r>
          </w:p>
          <w:p w:rsidR="00E51720" w:rsidRDefault="00BD6157" w:rsidP="00BD6157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-</w:t>
            </w:r>
            <w:r w:rsidR="00AB22FA"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>Ł</w:t>
            </w:r>
            <w:r w:rsidR="00E67EC1">
              <w:rPr>
                <w:rFonts w:ascii="Bookman Old Style" w:hAnsi="Bookman Old Style" w:cs="Times New Roman"/>
              </w:rPr>
              <w:t xml:space="preserve">azienkę </w:t>
            </w:r>
            <w:r w:rsidR="00E51720">
              <w:rPr>
                <w:rFonts w:ascii="Bookman Old Style" w:hAnsi="Bookman Old Style" w:cs="Times New Roman"/>
              </w:rPr>
              <w:t>z</w:t>
            </w:r>
            <w:r w:rsidR="00E67EC1">
              <w:rPr>
                <w:rFonts w:ascii="Bookman Old Style" w:hAnsi="Bookman Old Style" w:cs="Times New Roman"/>
              </w:rPr>
              <w:t xml:space="preserve"> prysznicem</w:t>
            </w:r>
            <w:r w:rsidR="00BB447C">
              <w:rPr>
                <w:rFonts w:ascii="Bookman Old Style" w:hAnsi="Bookman Old Style" w:cs="Times New Roman"/>
              </w:rPr>
              <w:t>,</w:t>
            </w:r>
          </w:p>
          <w:p w:rsidR="00E67EC1" w:rsidRDefault="00DB77AA" w:rsidP="00BD61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</w:t>
            </w:r>
            <w:r w:rsidR="00E67EC1" w:rsidRPr="00BD6157">
              <w:rPr>
                <w:rFonts w:ascii="Bookman Old Style" w:hAnsi="Bookman Old Style" w:cs="Times New Roman"/>
              </w:rPr>
              <w:t>ezpłatny parking</w:t>
            </w:r>
          </w:p>
          <w:p w:rsidR="0098360F" w:rsidRPr="007E219B" w:rsidRDefault="0098360F" w:rsidP="0098360F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hAnsi="Bookman Old Style" w:cs="Times New Roman"/>
                <w:b/>
              </w:rPr>
              <w:t>Dodatkowo:</w:t>
            </w:r>
          </w:p>
          <w:p w:rsidR="0098360F" w:rsidRPr="0098360F" w:rsidRDefault="0098360F" w:rsidP="0098360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Wyżywienie</w:t>
            </w:r>
          </w:p>
          <w:p w:rsidR="008A409A" w:rsidRPr="007E219B" w:rsidRDefault="008A409A" w:rsidP="009B0276">
            <w:pPr>
              <w:jc w:val="both"/>
              <w:rPr>
                <w:rFonts w:ascii="Bookman Old Style" w:hAnsi="Bookman Old Style" w:cs="Times New Roman"/>
              </w:rPr>
            </w:pPr>
          </w:p>
          <w:p w:rsidR="00BD6157" w:rsidRDefault="001C26A2" w:rsidP="00FC4304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 w:rsidR="00EF1AA0">
              <w:rPr>
                <w:rFonts w:ascii="Bookman Old Style" w:eastAsia="ArialMT" w:hAnsi="Bookman Old Style" w:cs="ArialMT"/>
              </w:rPr>
              <w:t xml:space="preserve"> </w:t>
            </w:r>
            <w:r w:rsidR="00F22C58" w:rsidRPr="00BD6157">
              <w:rPr>
                <w:rFonts w:ascii="Bookman Old Style" w:hAnsi="Bookman Old Style" w:cs="Times New Roman"/>
                <w:b/>
              </w:rPr>
              <w:t xml:space="preserve">Transport </w:t>
            </w:r>
            <w:r w:rsidR="00064836" w:rsidRPr="00BD6157">
              <w:rPr>
                <w:rFonts w:ascii="Bookman Old Style" w:hAnsi="Bookman Old Style" w:cs="Times New Roman"/>
                <w:b/>
              </w:rPr>
              <w:t xml:space="preserve"> około </w:t>
            </w:r>
            <w:r w:rsidR="00F22C58" w:rsidRPr="00BD6157">
              <w:rPr>
                <w:rFonts w:ascii="Bookman Old Style" w:hAnsi="Bookman Old Style" w:cs="Times New Roman"/>
                <w:b/>
              </w:rPr>
              <w:t>700 km</w:t>
            </w:r>
          </w:p>
          <w:p w:rsidR="00064836" w:rsidRPr="00BD6157" w:rsidRDefault="00DB77AA" w:rsidP="00FC430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BUS pozostający d</w:t>
            </w:r>
            <w:r w:rsidR="0049783D">
              <w:rPr>
                <w:rFonts w:ascii="Bookman Old Style" w:hAnsi="Bookman Old Style" w:cs="Times New Roman"/>
              </w:rPr>
              <w:t>o dyspozycji przez okres 4</w:t>
            </w:r>
            <w:r w:rsidR="00BD6157">
              <w:rPr>
                <w:rFonts w:ascii="Bookman Old Style" w:hAnsi="Bookman Old Style" w:cs="Times New Roman"/>
              </w:rPr>
              <w:t xml:space="preserve"> </w:t>
            </w:r>
            <w:r w:rsidR="00E51720" w:rsidRPr="00BD6157">
              <w:rPr>
                <w:rFonts w:ascii="Bookman Old Style" w:hAnsi="Bookman Old Style" w:cs="Times New Roman"/>
              </w:rPr>
              <w:t>dni trwania targów.</w:t>
            </w:r>
            <w:r w:rsidR="00064836" w:rsidRPr="00BD6157">
              <w:rPr>
                <w:rFonts w:ascii="Bookman Old Style" w:hAnsi="Bookman Old Style" w:cs="Times New Roman"/>
              </w:rPr>
              <w:t xml:space="preserve">   </w:t>
            </w:r>
          </w:p>
          <w:p w:rsidR="006F60F6" w:rsidRPr="00152A6D" w:rsidRDefault="006F60F6" w:rsidP="00152A6D">
            <w:pPr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560557" w:rsidRPr="00BD6157" w:rsidRDefault="00560557" w:rsidP="0056055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BD6157">
              <w:rPr>
                <w:rFonts w:ascii="Bookman Old Style" w:hAnsi="Bookman Old Style" w:cs="Times New Roman"/>
                <w:b/>
              </w:rPr>
              <w:t>KONFERENCJA</w:t>
            </w:r>
          </w:p>
          <w:p w:rsidR="00560557" w:rsidRPr="007E219B" w:rsidRDefault="00560557" w:rsidP="00560557">
            <w:pPr>
              <w:pStyle w:val="Akapitzlist"/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  <w:p w:rsidR="006925BF" w:rsidRPr="00DB77AA" w:rsidRDefault="006925BF" w:rsidP="00560557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 w:rsidRPr="00DB77AA">
              <w:rPr>
                <w:rFonts w:ascii="Bookman Old Style" w:hAnsi="Bookman Old Style" w:cs="Times New Roman"/>
                <w:b/>
              </w:rPr>
              <w:t xml:space="preserve">Wynajęcie Sali konferencyjnej na obszarze LGD </w:t>
            </w:r>
          </w:p>
          <w:p w:rsidR="00DB77AA" w:rsidRDefault="006925BF" w:rsidP="00560557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DB77AA">
              <w:rPr>
                <w:rFonts w:ascii="Bookman Old Style" w:hAnsi="Bookman Old Style" w:cs="Times New Roman"/>
                <w:b/>
              </w:rPr>
              <w:t xml:space="preserve">   „E.O.CENOMA”</w:t>
            </w:r>
            <w:r w:rsidR="00551285" w:rsidRPr="00DB77AA">
              <w:rPr>
                <w:rFonts w:ascii="Bookman Old Style" w:hAnsi="Bookman Old Style" w:cs="Times New Roman"/>
                <w:b/>
              </w:rPr>
              <w:t xml:space="preserve"> dla 120 osób</w:t>
            </w:r>
          </w:p>
          <w:p w:rsidR="00DB77AA" w:rsidRDefault="00F22C58" w:rsidP="00560557">
            <w:pPr>
              <w:jc w:val="both"/>
              <w:rPr>
                <w:rFonts w:ascii="Bookman Old Style" w:hAnsi="Bookman Old Style" w:cs="Times New Roman"/>
              </w:rPr>
            </w:pPr>
            <w:r w:rsidRPr="007E219B">
              <w:rPr>
                <w:rFonts w:ascii="Bookman Old Style" w:hAnsi="Bookman Old Style" w:cs="Times New Roman"/>
              </w:rPr>
              <w:t xml:space="preserve"> </w:t>
            </w:r>
          </w:p>
          <w:p w:rsidR="00DB77AA" w:rsidRPr="00DB77AA" w:rsidRDefault="003E4A5C" w:rsidP="00DB77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</w:t>
            </w:r>
            <w:r w:rsidR="00DB77AA">
              <w:rPr>
                <w:rFonts w:ascii="Bookman Old Style" w:hAnsi="Bookman Old Style" w:cs="Times New Roman"/>
              </w:rPr>
              <w:t>ala</w:t>
            </w:r>
            <w:r w:rsidR="00DB77AA" w:rsidRPr="00DB77AA">
              <w:rPr>
                <w:rFonts w:ascii="Bookman Old Style" w:hAnsi="Bookman Old Style" w:cs="Times New Roman"/>
              </w:rPr>
              <w:t xml:space="preserve"> konferencyjnej wyp</w:t>
            </w:r>
            <w:r w:rsidR="00DB77AA">
              <w:rPr>
                <w:rFonts w:ascii="Bookman Old Style" w:hAnsi="Bookman Old Style" w:cs="Times New Roman"/>
              </w:rPr>
              <w:t xml:space="preserve">osażona w  ( ekran, projektor </w:t>
            </w:r>
            <w:r w:rsidR="00DB77AA" w:rsidRPr="00DB77AA">
              <w:rPr>
                <w:rFonts w:ascii="Bookman Old Style" w:hAnsi="Bookman Old Style" w:cs="Times New Roman"/>
              </w:rPr>
              <w:t>multimedialny,</w:t>
            </w:r>
            <w:r w:rsidR="00DB77AA">
              <w:rPr>
                <w:rFonts w:ascii="Bookman Old Style" w:hAnsi="Bookman Old Style" w:cs="Times New Roman"/>
              </w:rPr>
              <w:t xml:space="preserve"> </w:t>
            </w:r>
            <w:r w:rsidR="00DB77AA" w:rsidRPr="00DB77AA">
              <w:rPr>
                <w:rFonts w:ascii="Bookman Old Style" w:hAnsi="Bookman Old Style" w:cs="Times New Roman"/>
              </w:rPr>
              <w:t>TV, flip</w:t>
            </w:r>
            <w:r w:rsidR="00DB77AA">
              <w:rPr>
                <w:rFonts w:ascii="Bookman Old Style" w:hAnsi="Bookman Old Style" w:cs="Times New Roman"/>
              </w:rPr>
              <w:t>chart, internet bezprzewodowy,</w:t>
            </w:r>
            <w:r w:rsidR="00DB77AA" w:rsidRPr="00DB77AA">
              <w:rPr>
                <w:rFonts w:ascii="Bookman Old Style" w:hAnsi="Bookman Old Style" w:cs="Times New Roman"/>
              </w:rPr>
              <w:t xml:space="preserve"> nagłośnienie)</w:t>
            </w:r>
          </w:p>
          <w:p w:rsidR="00DB77AA" w:rsidRDefault="00DB77AA" w:rsidP="00DB77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 w:rsidRPr="00DB77AA">
              <w:rPr>
                <w:rFonts w:ascii="Bookman Old Style" w:hAnsi="Bookman Old Style" w:cs="Times New Roman"/>
              </w:rPr>
              <w:t>Zestaw kawowy (soki owocowe, woda mineralna, kawa,  herbata, ciasteczka</w:t>
            </w:r>
          </w:p>
          <w:p w:rsidR="001C26A2" w:rsidRPr="00DB77AA" w:rsidRDefault="001C26A2" w:rsidP="0056055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Bookman Old Style" w:hAnsi="Bookman Old Style" w:cs="Times New Roman"/>
              </w:rPr>
            </w:pPr>
            <w:r w:rsidRPr="00DB77AA">
              <w:rPr>
                <w:rFonts w:ascii="Bookman Old Style" w:hAnsi="Bookman Old Style" w:cs="Times New Roman"/>
              </w:rPr>
              <w:t>Z</w:t>
            </w:r>
            <w:r w:rsidR="00560557" w:rsidRPr="00DB77AA">
              <w:rPr>
                <w:rFonts w:ascii="Bookman Old Style" w:hAnsi="Bookman Old Style" w:cs="Times New Roman"/>
              </w:rPr>
              <w:t>estaw obiadowy 2 daniowy</w:t>
            </w:r>
            <w:r w:rsidR="008E67D1" w:rsidRPr="00DB77AA">
              <w:rPr>
                <w:rFonts w:ascii="Bookman Old Style" w:hAnsi="Bookman Old Style" w:cs="Times New Roman"/>
              </w:rPr>
              <w:t xml:space="preserve"> ( zupa+ danie główne+ </w:t>
            </w:r>
            <w:r w:rsidRPr="00DB77AA">
              <w:rPr>
                <w:rFonts w:ascii="Bookman Old Style" w:hAnsi="Bookman Old Style" w:cs="Times New Roman"/>
              </w:rPr>
              <w:t xml:space="preserve"> </w:t>
            </w:r>
          </w:p>
          <w:p w:rsidR="00560557" w:rsidRDefault="001C26A2" w:rsidP="00560557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EF1AA0"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 xml:space="preserve">      </w:t>
            </w:r>
            <w:r w:rsidR="008E67D1" w:rsidRPr="007E219B">
              <w:rPr>
                <w:rFonts w:ascii="Bookman Old Style" w:hAnsi="Bookman Old Style" w:cs="Times New Roman"/>
              </w:rPr>
              <w:t>deser</w:t>
            </w:r>
            <w:r w:rsidR="006A295D">
              <w:rPr>
                <w:rFonts w:ascii="Bookman Old Style" w:hAnsi="Bookman Old Style" w:cs="Times New Roman"/>
              </w:rPr>
              <w:t xml:space="preserve"> </w:t>
            </w:r>
            <w:r w:rsidR="008E67D1" w:rsidRPr="007E219B">
              <w:rPr>
                <w:rFonts w:ascii="Bookman Old Style" w:hAnsi="Bookman Old Style" w:cs="Times New Roman"/>
              </w:rPr>
              <w:t>+napoje)</w:t>
            </w:r>
          </w:p>
          <w:p w:rsidR="00DB77AA" w:rsidRPr="007E219B" w:rsidRDefault="00DB77AA" w:rsidP="00560557">
            <w:pPr>
              <w:jc w:val="both"/>
              <w:rPr>
                <w:rFonts w:ascii="Bookman Old Style" w:hAnsi="Bookman Old Style" w:cs="Times New Roman"/>
              </w:rPr>
            </w:pPr>
            <w:r w:rsidRPr="00825CEE">
              <w:rPr>
                <w:rFonts w:ascii="Bookman Old Style" w:eastAsia="ArialMT" w:hAnsi="Bookman Old Style" w:cs="ArialMT"/>
              </w:rPr>
              <w:t>●</w:t>
            </w:r>
            <w:r>
              <w:rPr>
                <w:rFonts w:ascii="Bookman Old Style" w:eastAsia="ArialMT" w:hAnsi="Bookman Old Style" w:cs="ArialMT"/>
              </w:rPr>
              <w:t xml:space="preserve"> </w:t>
            </w:r>
            <w:r>
              <w:rPr>
                <w:rFonts w:ascii="Bookman Old Style" w:hAnsi="Bookman Old Style" w:cs="Times New Roman"/>
                <w:b/>
              </w:rPr>
              <w:t>Dodatkowo:</w:t>
            </w:r>
          </w:p>
          <w:p w:rsidR="00560557" w:rsidRPr="00DB77AA" w:rsidRDefault="006925BF" w:rsidP="00DB77A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Bookman Old Style" w:hAnsi="Bookman Old Style" w:cs="Times New Roman"/>
              </w:rPr>
            </w:pPr>
            <w:r w:rsidRPr="00DB77AA">
              <w:rPr>
                <w:rFonts w:ascii="Bookman Old Style" w:hAnsi="Bookman Old Style" w:cs="Times New Roman"/>
              </w:rPr>
              <w:t>Z</w:t>
            </w:r>
            <w:r w:rsidR="00560557" w:rsidRPr="00DB77AA">
              <w:rPr>
                <w:rFonts w:ascii="Bookman Old Style" w:hAnsi="Bookman Old Style" w:cs="Times New Roman"/>
              </w:rPr>
              <w:t>aprojektowanie i wydruk zaproszeń</w:t>
            </w:r>
            <w:r w:rsidR="008E67D1" w:rsidRPr="00DB77AA">
              <w:rPr>
                <w:rFonts w:ascii="Bookman Old Style" w:hAnsi="Bookman Old Style" w:cs="Times New Roman"/>
              </w:rPr>
              <w:t xml:space="preserve"> - </w:t>
            </w:r>
            <w:r w:rsidR="008E67D1" w:rsidRPr="00DB77AA">
              <w:rPr>
                <w:rFonts w:ascii="Bookman Old Style" w:hAnsi="Bookman Old Style" w:cs="Times New Roman"/>
                <w:b/>
              </w:rPr>
              <w:t>120 szt</w:t>
            </w:r>
            <w:r w:rsidR="008E67D1" w:rsidRPr="00DB77AA">
              <w:rPr>
                <w:rFonts w:ascii="Bookman Old Style" w:hAnsi="Bookman Old Style" w:cs="Times New Roman"/>
              </w:rPr>
              <w:t>.</w:t>
            </w:r>
          </w:p>
          <w:p w:rsidR="00551285" w:rsidRDefault="00E51720" w:rsidP="00560557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 xml:space="preserve">      - F</w:t>
            </w:r>
            <w:r w:rsidR="00551285">
              <w:rPr>
                <w:rFonts w:ascii="Bookman Old Style" w:hAnsi="Bookman Old Style" w:cs="Times New Roman"/>
              </w:rPr>
              <w:t>ormat 2x A6</w:t>
            </w:r>
          </w:p>
          <w:p w:rsidR="00551285" w:rsidRDefault="00551285" w:rsidP="00560557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 xml:space="preserve">     </w:t>
            </w:r>
            <w:r>
              <w:rPr>
                <w:rFonts w:ascii="Bookman Old Style" w:hAnsi="Bookman Old Style" w:cs="Times New Roman"/>
              </w:rPr>
              <w:t xml:space="preserve"> - </w:t>
            </w:r>
            <w:r w:rsidR="00DB77AA">
              <w:rPr>
                <w:rFonts w:ascii="Bookman Old Style" w:hAnsi="Bookman Old Style" w:cs="Times New Roman"/>
              </w:rPr>
              <w:t>Z</w:t>
            </w:r>
            <w:r>
              <w:rPr>
                <w:rFonts w:ascii="Bookman Old Style" w:hAnsi="Bookman Old Style" w:cs="Times New Roman"/>
              </w:rPr>
              <w:t>adruk dwustronny</w:t>
            </w:r>
          </w:p>
          <w:p w:rsidR="00551285" w:rsidRDefault="00551285" w:rsidP="00560557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 xml:space="preserve">     </w:t>
            </w:r>
            <w:r>
              <w:rPr>
                <w:rFonts w:ascii="Bookman Old Style" w:hAnsi="Bookman Old Style" w:cs="Times New Roman"/>
              </w:rPr>
              <w:t xml:space="preserve"> -</w:t>
            </w:r>
            <w:r w:rsidR="00EC0F7D">
              <w:rPr>
                <w:rFonts w:ascii="Bookman Old Style" w:hAnsi="Bookman Old Style" w:cs="Times New Roman"/>
              </w:rPr>
              <w:t xml:space="preserve"> </w:t>
            </w:r>
            <w:r w:rsidR="00DB77AA">
              <w:rPr>
                <w:rFonts w:ascii="Bookman Old Style" w:hAnsi="Bookman Old Style" w:cs="Times New Roman"/>
              </w:rPr>
              <w:t>P</w:t>
            </w:r>
            <w:r>
              <w:rPr>
                <w:rFonts w:ascii="Bookman Old Style" w:hAnsi="Bookman Old Style" w:cs="Times New Roman"/>
              </w:rPr>
              <w:t xml:space="preserve">apier kredowy  o grubości 200g </w:t>
            </w:r>
          </w:p>
          <w:p w:rsidR="00E51720" w:rsidRPr="007E219B" w:rsidRDefault="00E51720" w:rsidP="00E51720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</w:t>
            </w:r>
            <w:r w:rsidR="00DB77AA">
              <w:rPr>
                <w:rFonts w:ascii="Bookman Old Style" w:hAnsi="Bookman Old Style" w:cs="Times New Roman"/>
              </w:rPr>
              <w:t xml:space="preserve">     - Z</w:t>
            </w:r>
            <w:r w:rsidR="00551285">
              <w:rPr>
                <w:rFonts w:ascii="Bookman Old Style" w:hAnsi="Bookman Old Style" w:cs="Times New Roman"/>
              </w:rPr>
              <w:t>afoliowane folią matową</w:t>
            </w:r>
          </w:p>
          <w:p w:rsidR="00E51720" w:rsidRPr="003E4A5C" w:rsidRDefault="00E51720" w:rsidP="003E4A5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Bookman Old Style" w:hAnsi="Bookman Old Style" w:cs="Times New Roman"/>
              </w:rPr>
            </w:pPr>
            <w:r w:rsidRPr="003E4A5C">
              <w:rPr>
                <w:rFonts w:ascii="Bookman Old Style" w:hAnsi="Bookman Old Style" w:cs="Times New Roman"/>
              </w:rPr>
              <w:t>Rozesłanie zaproszeń na udział w konferencji dla 120 osób</w:t>
            </w:r>
          </w:p>
          <w:p w:rsidR="00E51720" w:rsidRPr="00E51720" w:rsidRDefault="00E51720" w:rsidP="00E51720">
            <w:pPr>
              <w:jc w:val="both"/>
              <w:rPr>
                <w:rFonts w:ascii="Bookman Old Style" w:hAnsi="Bookman Old Style" w:cs="Times New Roman"/>
              </w:rPr>
            </w:pPr>
          </w:p>
          <w:p w:rsidR="00560557" w:rsidRPr="007E219B" w:rsidRDefault="00560557" w:rsidP="00560557">
            <w:pPr>
              <w:jc w:val="both"/>
              <w:rPr>
                <w:rFonts w:ascii="Bookman Old Style" w:hAnsi="Bookman Old Style" w:cs="Times New Roman"/>
              </w:rPr>
            </w:pPr>
          </w:p>
          <w:p w:rsidR="00B642A5" w:rsidRPr="00FA3227" w:rsidRDefault="00B642A5" w:rsidP="00DB77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2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42167" w:rsidRPr="00C603A1" w:rsidRDefault="00742167" w:rsidP="00C603A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7AAB" w:rsidRDefault="00742167" w:rsidP="0074216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167">
              <w:rPr>
                <w:rFonts w:ascii="Times New Roman" w:hAnsi="Times New Roman" w:cs="Times New Roman"/>
              </w:rPr>
              <w:t xml:space="preserve"> </w:t>
            </w:r>
          </w:p>
          <w:p w:rsidR="005A29A1" w:rsidRDefault="005A29A1" w:rsidP="0034046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B620E" w:rsidRPr="00340464" w:rsidRDefault="00AB620E" w:rsidP="00A351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03" w:rsidRDefault="00F96103" w:rsidP="00296761">
      <w:pPr>
        <w:spacing w:after="0" w:line="240" w:lineRule="auto"/>
      </w:pPr>
      <w:r>
        <w:separator/>
      </w:r>
    </w:p>
  </w:endnote>
  <w:endnote w:type="continuationSeparator" w:id="0">
    <w:p w:rsidR="00F96103" w:rsidRDefault="00F96103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03" w:rsidRDefault="00F96103" w:rsidP="00296761">
      <w:pPr>
        <w:spacing w:after="0" w:line="240" w:lineRule="auto"/>
      </w:pPr>
      <w:r>
        <w:separator/>
      </w:r>
    </w:p>
  </w:footnote>
  <w:footnote w:type="continuationSeparator" w:id="0">
    <w:p w:rsidR="00F96103" w:rsidRDefault="00F96103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6B"/>
    <w:multiLevelType w:val="hybridMultilevel"/>
    <w:tmpl w:val="10CCB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97A"/>
    <w:multiLevelType w:val="hybridMultilevel"/>
    <w:tmpl w:val="B3EE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CA0"/>
    <w:multiLevelType w:val="hybridMultilevel"/>
    <w:tmpl w:val="7596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2929"/>
    <w:multiLevelType w:val="hybridMultilevel"/>
    <w:tmpl w:val="D88E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15A8"/>
    <w:multiLevelType w:val="hybridMultilevel"/>
    <w:tmpl w:val="E53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53C1E"/>
    <w:multiLevelType w:val="hybridMultilevel"/>
    <w:tmpl w:val="F792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23804"/>
    <w:multiLevelType w:val="hybridMultilevel"/>
    <w:tmpl w:val="6232B6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37ED"/>
    <w:multiLevelType w:val="hybridMultilevel"/>
    <w:tmpl w:val="6010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432A"/>
    <w:multiLevelType w:val="hybridMultilevel"/>
    <w:tmpl w:val="2A8CB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97534"/>
    <w:multiLevelType w:val="multilevel"/>
    <w:tmpl w:val="49C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828D4"/>
    <w:multiLevelType w:val="hybridMultilevel"/>
    <w:tmpl w:val="AE8A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732A"/>
    <w:multiLevelType w:val="multilevel"/>
    <w:tmpl w:val="C1D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D6571"/>
    <w:multiLevelType w:val="hybridMultilevel"/>
    <w:tmpl w:val="C310C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F4890"/>
    <w:multiLevelType w:val="hybridMultilevel"/>
    <w:tmpl w:val="F12A5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079D6"/>
    <w:multiLevelType w:val="hybridMultilevel"/>
    <w:tmpl w:val="3CBAF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F1FB0"/>
    <w:multiLevelType w:val="hybridMultilevel"/>
    <w:tmpl w:val="AC280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F10F2"/>
    <w:multiLevelType w:val="hybridMultilevel"/>
    <w:tmpl w:val="7EEC8A7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98379BF"/>
    <w:multiLevelType w:val="hybridMultilevel"/>
    <w:tmpl w:val="AD70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00D1A"/>
    <w:multiLevelType w:val="hybridMultilevel"/>
    <w:tmpl w:val="B1104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44FE6"/>
    <w:multiLevelType w:val="hybridMultilevel"/>
    <w:tmpl w:val="441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8B4"/>
    <w:multiLevelType w:val="hybridMultilevel"/>
    <w:tmpl w:val="597C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238"/>
    <w:multiLevelType w:val="hybridMultilevel"/>
    <w:tmpl w:val="C75A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F3C6C"/>
    <w:multiLevelType w:val="hybridMultilevel"/>
    <w:tmpl w:val="85F80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84CB9"/>
    <w:multiLevelType w:val="hybridMultilevel"/>
    <w:tmpl w:val="B3EE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C168D"/>
    <w:multiLevelType w:val="hybridMultilevel"/>
    <w:tmpl w:val="74E030D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7EF09CE"/>
    <w:multiLevelType w:val="hybridMultilevel"/>
    <w:tmpl w:val="CD44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66F62"/>
    <w:multiLevelType w:val="hybridMultilevel"/>
    <w:tmpl w:val="C166155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9D84495"/>
    <w:multiLevelType w:val="hybridMultilevel"/>
    <w:tmpl w:val="B3EE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B765B"/>
    <w:multiLevelType w:val="hybridMultilevel"/>
    <w:tmpl w:val="16B0A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552C9"/>
    <w:multiLevelType w:val="hybridMultilevel"/>
    <w:tmpl w:val="402A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B243F"/>
    <w:multiLevelType w:val="hybridMultilevel"/>
    <w:tmpl w:val="6FDCC2B4"/>
    <w:lvl w:ilvl="0" w:tplc="3164178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FDA45CB"/>
    <w:multiLevelType w:val="hybridMultilevel"/>
    <w:tmpl w:val="87A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24376"/>
    <w:multiLevelType w:val="hybridMultilevel"/>
    <w:tmpl w:val="7D8257E4"/>
    <w:lvl w:ilvl="0" w:tplc="4AC61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1175C0"/>
    <w:multiLevelType w:val="hybridMultilevel"/>
    <w:tmpl w:val="75C22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0"/>
  </w:num>
  <w:num w:numId="5">
    <w:abstractNumId w:val="26"/>
  </w:num>
  <w:num w:numId="6">
    <w:abstractNumId w:val="2"/>
  </w:num>
  <w:num w:numId="7">
    <w:abstractNumId w:val="25"/>
  </w:num>
  <w:num w:numId="8">
    <w:abstractNumId w:val="20"/>
  </w:num>
  <w:num w:numId="9">
    <w:abstractNumId w:val="27"/>
  </w:num>
  <w:num w:numId="10">
    <w:abstractNumId w:val="1"/>
  </w:num>
  <w:num w:numId="11">
    <w:abstractNumId w:val="19"/>
  </w:num>
  <w:num w:numId="12">
    <w:abstractNumId w:val="21"/>
  </w:num>
  <w:num w:numId="13">
    <w:abstractNumId w:val="18"/>
  </w:num>
  <w:num w:numId="14">
    <w:abstractNumId w:val="31"/>
  </w:num>
  <w:num w:numId="15">
    <w:abstractNumId w:val="17"/>
  </w:num>
  <w:num w:numId="16">
    <w:abstractNumId w:val="11"/>
  </w:num>
  <w:num w:numId="17">
    <w:abstractNumId w:val="9"/>
  </w:num>
  <w:num w:numId="18">
    <w:abstractNumId w:val="29"/>
  </w:num>
  <w:num w:numId="19">
    <w:abstractNumId w:val="16"/>
  </w:num>
  <w:num w:numId="20">
    <w:abstractNumId w:val="5"/>
  </w:num>
  <w:num w:numId="21">
    <w:abstractNumId w:val="24"/>
  </w:num>
  <w:num w:numId="22">
    <w:abstractNumId w:val="3"/>
  </w:num>
  <w:num w:numId="23">
    <w:abstractNumId w:val="14"/>
  </w:num>
  <w:num w:numId="24">
    <w:abstractNumId w:val="12"/>
  </w:num>
  <w:num w:numId="25">
    <w:abstractNumId w:val="33"/>
  </w:num>
  <w:num w:numId="26">
    <w:abstractNumId w:val="15"/>
  </w:num>
  <w:num w:numId="27">
    <w:abstractNumId w:val="8"/>
  </w:num>
  <w:num w:numId="28">
    <w:abstractNumId w:val="13"/>
  </w:num>
  <w:num w:numId="29">
    <w:abstractNumId w:val="6"/>
  </w:num>
  <w:num w:numId="30">
    <w:abstractNumId w:val="22"/>
  </w:num>
  <w:num w:numId="31">
    <w:abstractNumId w:val="28"/>
  </w:num>
  <w:num w:numId="32">
    <w:abstractNumId w:val="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116B"/>
    <w:rsid w:val="0002256B"/>
    <w:rsid w:val="000226DE"/>
    <w:rsid w:val="00025749"/>
    <w:rsid w:val="00027C8E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E728F"/>
    <w:rsid w:val="00102835"/>
    <w:rsid w:val="001204B1"/>
    <w:rsid w:val="0012697D"/>
    <w:rsid w:val="001479CB"/>
    <w:rsid w:val="00152A6D"/>
    <w:rsid w:val="00153AC3"/>
    <w:rsid w:val="001544B8"/>
    <w:rsid w:val="0016635A"/>
    <w:rsid w:val="001725B4"/>
    <w:rsid w:val="00182BCD"/>
    <w:rsid w:val="00183416"/>
    <w:rsid w:val="00184D85"/>
    <w:rsid w:val="00190CD4"/>
    <w:rsid w:val="00192C0B"/>
    <w:rsid w:val="001A6CB5"/>
    <w:rsid w:val="001C0D52"/>
    <w:rsid w:val="001C1493"/>
    <w:rsid w:val="001C26A2"/>
    <w:rsid w:val="001D5A3D"/>
    <w:rsid w:val="001E10C7"/>
    <w:rsid w:val="00227539"/>
    <w:rsid w:val="00230824"/>
    <w:rsid w:val="00232518"/>
    <w:rsid w:val="00242271"/>
    <w:rsid w:val="002447DC"/>
    <w:rsid w:val="002700FD"/>
    <w:rsid w:val="00296761"/>
    <w:rsid w:val="00297CF0"/>
    <w:rsid w:val="002B4BFE"/>
    <w:rsid w:val="002B6688"/>
    <w:rsid w:val="002F3495"/>
    <w:rsid w:val="00305466"/>
    <w:rsid w:val="00322300"/>
    <w:rsid w:val="00340464"/>
    <w:rsid w:val="00366E78"/>
    <w:rsid w:val="00397384"/>
    <w:rsid w:val="003A2BFE"/>
    <w:rsid w:val="003A4FF0"/>
    <w:rsid w:val="003B10EC"/>
    <w:rsid w:val="003B12F3"/>
    <w:rsid w:val="003D7735"/>
    <w:rsid w:val="003E2FDD"/>
    <w:rsid w:val="003E4A5C"/>
    <w:rsid w:val="00402291"/>
    <w:rsid w:val="0043426E"/>
    <w:rsid w:val="00453C07"/>
    <w:rsid w:val="004669F6"/>
    <w:rsid w:val="00470E9C"/>
    <w:rsid w:val="0048215F"/>
    <w:rsid w:val="004929A1"/>
    <w:rsid w:val="00494F1B"/>
    <w:rsid w:val="0049783D"/>
    <w:rsid w:val="004B44B9"/>
    <w:rsid w:val="004C37A2"/>
    <w:rsid w:val="004C5C0E"/>
    <w:rsid w:val="004D41DB"/>
    <w:rsid w:val="004F07B4"/>
    <w:rsid w:val="004F35AA"/>
    <w:rsid w:val="004F5B31"/>
    <w:rsid w:val="0051406C"/>
    <w:rsid w:val="0051598D"/>
    <w:rsid w:val="00551285"/>
    <w:rsid w:val="00560557"/>
    <w:rsid w:val="005650DE"/>
    <w:rsid w:val="005745DC"/>
    <w:rsid w:val="00575921"/>
    <w:rsid w:val="005948C5"/>
    <w:rsid w:val="005A29A1"/>
    <w:rsid w:val="005A527E"/>
    <w:rsid w:val="005B2192"/>
    <w:rsid w:val="005C76B0"/>
    <w:rsid w:val="00610F3E"/>
    <w:rsid w:val="00627EFF"/>
    <w:rsid w:val="00647DD0"/>
    <w:rsid w:val="006658F0"/>
    <w:rsid w:val="006925BF"/>
    <w:rsid w:val="00696879"/>
    <w:rsid w:val="006A295D"/>
    <w:rsid w:val="006A3D78"/>
    <w:rsid w:val="006B0FB9"/>
    <w:rsid w:val="006B3E3F"/>
    <w:rsid w:val="006D08F9"/>
    <w:rsid w:val="006E3420"/>
    <w:rsid w:val="006E4C61"/>
    <w:rsid w:val="006E7F44"/>
    <w:rsid w:val="006F60F6"/>
    <w:rsid w:val="0071329E"/>
    <w:rsid w:val="0071430B"/>
    <w:rsid w:val="00727FCE"/>
    <w:rsid w:val="00730E1F"/>
    <w:rsid w:val="007338F2"/>
    <w:rsid w:val="00742167"/>
    <w:rsid w:val="0075790F"/>
    <w:rsid w:val="00790660"/>
    <w:rsid w:val="007A6CDC"/>
    <w:rsid w:val="007B4B87"/>
    <w:rsid w:val="007B4E0C"/>
    <w:rsid w:val="007D32A3"/>
    <w:rsid w:val="007E219B"/>
    <w:rsid w:val="007F0E1C"/>
    <w:rsid w:val="007F6389"/>
    <w:rsid w:val="0081084F"/>
    <w:rsid w:val="0081245E"/>
    <w:rsid w:val="00814F27"/>
    <w:rsid w:val="00825CEE"/>
    <w:rsid w:val="00830B3C"/>
    <w:rsid w:val="00854F65"/>
    <w:rsid w:val="00880FDA"/>
    <w:rsid w:val="00893F0D"/>
    <w:rsid w:val="008A409A"/>
    <w:rsid w:val="008C313B"/>
    <w:rsid w:val="008C66AB"/>
    <w:rsid w:val="008D3C3D"/>
    <w:rsid w:val="008E67D1"/>
    <w:rsid w:val="009253F1"/>
    <w:rsid w:val="00935B0E"/>
    <w:rsid w:val="009546FC"/>
    <w:rsid w:val="00960D19"/>
    <w:rsid w:val="0097167B"/>
    <w:rsid w:val="0098360F"/>
    <w:rsid w:val="009A04E2"/>
    <w:rsid w:val="009A1784"/>
    <w:rsid w:val="009B0276"/>
    <w:rsid w:val="009D7E76"/>
    <w:rsid w:val="009E4128"/>
    <w:rsid w:val="009F7E8F"/>
    <w:rsid w:val="00A14A91"/>
    <w:rsid w:val="00A35180"/>
    <w:rsid w:val="00A80A9B"/>
    <w:rsid w:val="00A86DDE"/>
    <w:rsid w:val="00A879BC"/>
    <w:rsid w:val="00AB22FA"/>
    <w:rsid w:val="00AB620E"/>
    <w:rsid w:val="00AC5081"/>
    <w:rsid w:val="00AC73C0"/>
    <w:rsid w:val="00AD23A4"/>
    <w:rsid w:val="00AD262C"/>
    <w:rsid w:val="00AF076F"/>
    <w:rsid w:val="00B03257"/>
    <w:rsid w:val="00B05727"/>
    <w:rsid w:val="00B0648B"/>
    <w:rsid w:val="00B3383F"/>
    <w:rsid w:val="00B432FD"/>
    <w:rsid w:val="00B642A5"/>
    <w:rsid w:val="00BA7E61"/>
    <w:rsid w:val="00BB0FBE"/>
    <w:rsid w:val="00BB447C"/>
    <w:rsid w:val="00BC1741"/>
    <w:rsid w:val="00BC5C9F"/>
    <w:rsid w:val="00BD4783"/>
    <w:rsid w:val="00BD6157"/>
    <w:rsid w:val="00C15AC4"/>
    <w:rsid w:val="00C2024A"/>
    <w:rsid w:val="00C57AAB"/>
    <w:rsid w:val="00C60030"/>
    <w:rsid w:val="00C603A1"/>
    <w:rsid w:val="00C73841"/>
    <w:rsid w:val="00C7786B"/>
    <w:rsid w:val="00C92AF3"/>
    <w:rsid w:val="00CD7240"/>
    <w:rsid w:val="00D24863"/>
    <w:rsid w:val="00D419F5"/>
    <w:rsid w:val="00D44A3D"/>
    <w:rsid w:val="00D4570F"/>
    <w:rsid w:val="00D51415"/>
    <w:rsid w:val="00D70A3D"/>
    <w:rsid w:val="00DB77AA"/>
    <w:rsid w:val="00DC206F"/>
    <w:rsid w:val="00DD785B"/>
    <w:rsid w:val="00DD7DCE"/>
    <w:rsid w:val="00DE4034"/>
    <w:rsid w:val="00DE6694"/>
    <w:rsid w:val="00E01FE0"/>
    <w:rsid w:val="00E06621"/>
    <w:rsid w:val="00E107CC"/>
    <w:rsid w:val="00E14840"/>
    <w:rsid w:val="00E1769F"/>
    <w:rsid w:val="00E25059"/>
    <w:rsid w:val="00E2674B"/>
    <w:rsid w:val="00E40866"/>
    <w:rsid w:val="00E40BCF"/>
    <w:rsid w:val="00E5171F"/>
    <w:rsid w:val="00E51720"/>
    <w:rsid w:val="00E65B9C"/>
    <w:rsid w:val="00E67EC1"/>
    <w:rsid w:val="00EA7A56"/>
    <w:rsid w:val="00EB61BC"/>
    <w:rsid w:val="00EC0F7D"/>
    <w:rsid w:val="00ED0DAD"/>
    <w:rsid w:val="00EF1AA0"/>
    <w:rsid w:val="00EF22CE"/>
    <w:rsid w:val="00EF2855"/>
    <w:rsid w:val="00F07611"/>
    <w:rsid w:val="00F1260D"/>
    <w:rsid w:val="00F14507"/>
    <w:rsid w:val="00F22C58"/>
    <w:rsid w:val="00F413D0"/>
    <w:rsid w:val="00F54DEE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3538"/>
    <w:rsid w:val="00FB5BA9"/>
    <w:rsid w:val="00FC4304"/>
    <w:rsid w:val="00FE055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C8CF-0C06-4DEC-B50B-33ED831E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2</cp:revision>
  <cp:lastPrinted>2018-04-03T07:30:00Z</cp:lastPrinted>
  <dcterms:created xsi:type="dcterms:W3CDTF">2020-01-22T09:40:00Z</dcterms:created>
  <dcterms:modified xsi:type="dcterms:W3CDTF">2020-01-22T09:40:00Z</dcterms:modified>
</cp:coreProperties>
</file>